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407094C2" w:rsidR="00B077E8" w:rsidRPr="001A21E5" w:rsidRDefault="002C30A5" w:rsidP="00CD7652">
      <w:pPr>
        <w:pStyle w:val="3GPPHeader"/>
        <w:rPr>
          <w:sz w:val="32"/>
          <w:szCs w:val="32"/>
          <w:highlight w:val="yellow"/>
          <w:lang w:val="en-US"/>
        </w:rPr>
      </w:pPr>
      <w:r w:rsidRPr="001A21E5">
        <w:rPr>
          <w:lang w:val="en-US"/>
        </w:rPr>
        <w:t>3GPP TSG-RAN WG2#11</w:t>
      </w:r>
      <w:r w:rsidR="000E3F33" w:rsidRPr="001A21E5">
        <w:rPr>
          <w:lang w:val="en-US"/>
        </w:rPr>
        <w:t>5</w:t>
      </w:r>
      <w:r w:rsidRPr="001A21E5">
        <w:rPr>
          <w:lang w:val="en-US"/>
        </w:rPr>
        <w:t>-e</w:t>
      </w:r>
      <w:r w:rsidRPr="001A21E5">
        <w:rPr>
          <w:lang w:val="en-US"/>
        </w:rPr>
        <w:tab/>
      </w:r>
      <w:r w:rsidR="009B3F0F">
        <w:rPr>
          <w:sz w:val="32"/>
          <w:szCs w:val="32"/>
          <w:lang w:val="en-US"/>
        </w:rPr>
        <w:t>R2-2108310</w:t>
      </w:r>
    </w:p>
    <w:p w14:paraId="62177919" w14:textId="4EA0507C" w:rsidR="00B077E8" w:rsidRPr="001A21E5" w:rsidRDefault="002C30A5">
      <w:pPr>
        <w:pStyle w:val="3GPPHeader"/>
        <w:rPr>
          <w:b w:val="0"/>
          <w:lang w:val="en-US"/>
        </w:rPr>
      </w:pPr>
      <w:r w:rsidRPr="001A21E5">
        <w:rPr>
          <w:lang w:val="en-US"/>
        </w:rPr>
        <w:t xml:space="preserve">Electronic meeting, </w:t>
      </w:r>
      <w:r w:rsidR="000E3F33" w:rsidRPr="001A21E5">
        <w:rPr>
          <w:lang w:val="en-US"/>
        </w:rPr>
        <w:t>16</w:t>
      </w:r>
      <w:r w:rsidRPr="001A21E5">
        <w:rPr>
          <w:vertAlign w:val="superscript"/>
          <w:lang w:val="en-US"/>
        </w:rPr>
        <w:t>th</w:t>
      </w:r>
      <w:r w:rsidRPr="001A21E5">
        <w:rPr>
          <w:lang w:val="en-US"/>
        </w:rPr>
        <w:t xml:space="preserve"> </w:t>
      </w:r>
      <w:r w:rsidR="000E3F33" w:rsidRPr="001A21E5">
        <w:rPr>
          <w:lang w:val="en-US"/>
        </w:rPr>
        <w:t>August</w:t>
      </w:r>
      <w:r w:rsidRPr="001A21E5">
        <w:rPr>
          <w:lang w:val="en-US"/>
        </w:rPr>
        <w:t xml:space="preserve"> – 2</w:t>
      </w:r>
      <w:r w:rsidR="003416CF" w:rsidRPr="001A21E5">
        <w:rPr>
          <w:lang w:val="en-US"/>
        </w:rPr>
        <w:t>7</w:t>
      </w:r>
      <w:r w:rsidRPr="001A21E5">
        <w:rPr>
          <w:vertAlign w:val="superscript"/>
          <w:lang w:val="en-US"/>
        </w:rPr>
        <w:t xml:space="preserve">th </w:t>
      </w:r>
      <w:r w:rsidR="000E3F33" w:rsidRPr="001A21E5">
        <w:rPr>
          <w:lang w:val="en-US"/>
        </w:rPr>
        <w:t>August</w:t>
      </w:r>
      <w:r w:rsidRPr="001A21E5">
        <w:rPr>
          <w:lang w:val="en-US"/>
        </w:rPr>
        <w:t xml:space="preserve"> 2021</w:t>
      </w:r>
    </w:p>
    <w:p w14:paraId="398D91E5" w14:textId="75907CC5" w:rsidR="00B077E8" w:rsidRPr="001A21E5" w:rsidRDefault="002C30A5">
      <w:pPr>
        <w:pStyle w:val="3GPPHeader"/>
        <w:rPr>
          <w:lang w:val="en-US"/>
        </w:rPr>
      </w:pPr>
      <w:r w:rsidRPr="001A21E5">
        <w:rPr>
          <w:lang w:val="en-US"/>
        </w:rPr>
        <w:t>Agenda Item:</w:t>
      </w:r>
      <w:r w:rsidRPr="001A21E5">
        <w:rPr>
          <w:lang w:val="en-US"/>
        </w:rPr>
        <w:tab/>
      </w:r>
      <w:r w:rsidR="00AB03FB">
        <w:rPr>
          <w:lang w:val="en-US"/>
        </w:rPr>
        <w:t>8</w:t>
      </w:r>
      <w:r w:rsidRPr="001A21E5">
        <w:rPr>
          <w:lang w:val="en-US"/>
        </w:rPr>
        <w:t>.</w:t>
      </w:r>
      <w:r w:rsidR="00AB03FB">
        <w:rPr>
          <w:lang w:val="en-US"/>
        </w:rPr>
        <w:t>13</w:t>
      </w:r>
      <w:r w:rsidR="005A722F" w:rsidRPr="001A21E5">
        <w:rPr>
          <w:lang w:val="en-US"/>
        </w:rPr>
        <w:t>.</w:t>
      </w:r>
      <w:r w:rsidR="00AB03FB">
        <w:rPr>
          <w:lang w:val="en-US"/>
        </w:rPr>
        <w:t>1</w:t>
      </w:r>
    </w:p>
    <w:p w14:paraId="0722C18E" w14:textId="77777777" w:rsidR="00B077E8" w:rsidRPr="001A21E5" w:rsidRDefault="002C30A5">
      <w:pPr>
        <w:pStyle w:val="3GPPHeader"/>
        <w:rPr>
          <w:lang w:val="en-US"/>
        </w:rPr>
      </w:pPr>
      <w:r w:rsidRPr="001A21E5">
        <w:rPr>
          <w:lang w:val="en-US"/>
        </w:rPr>
        <w:t>Source:</w:t>
      </w:r>
      <w:r w:rsidRPr="001A21E5">
        <w:rPr>
          <w:lang w:val="en-US"/>
        </w:rPr>
        <w:tab/>
        <w:t>Ericsson</w:t>
      </w:r>
    </w:p>
    <w:p w14:paraId="5B682360" w14:textId="39038DAF" w:rsidR="00B077E8" w:rsidRPr="001A21E5" w:rsidRDefault="002C30A5">
      <w:pPr>
        <w:pStyle w:val="3GPPHeader"/>
        <w:rPr>
          <w:lang w:val="en-US"/>
        </w:rPr>
      </w:pPr>
      <w:r w:rsidRPr="001A21E5">
        <w:rPr>
          <w:lang w:val="en-US"/>
        </w:rPr>
        <w:t>Title:</w:t>
      </w:r>
      <w:r w:rsidRPr="001A21E5">
        <w:rPr>
          <w:lang w:val="en-US"/>
        </w:rPr>
        <w:tab/>
      </w:r>
      <w:r w:rsidR="001A21E5" w:rsidRPr="001A21E5">
        <w:rPr>
          <w:lang w:val="en-US"/>
        </w:rPr>
        <w:t>On reply LS on Report Amount for M</w:t>
      </w:r>
      <w:r w:rsidR="00022250">
        <w:rPr>
          <w:lang w:val="en-US"/>
        </w:rPr>
        <w:t>4</w:t>
      </w:r>
      <w:r w:rsidR="001A21E5" w:rsidRPr="001A21E5">
        <w:rPr>
          <w:lang w:val="en-US"/>
        </w:rPr>
        <w:t>, M5, M6, M7 measurements</w:t>
      </w:r>
    </w:p>
    <w:p w14:paraId="4521FBF5" w14:textId="77777777" w:rsidR="00B077E8" w:rsidRPr="001A21E5" w:rsidRDefault="002C30A5">
      <w:pPr>
        <w:pStyle w:val="3GPPHeader"/>
        <w:rPr>
          <w:lang w:val="en-US"/>
        </w:rPr>
      </w:pPr>
      <w:r w:rsidRPr="001A21E5">
        <w:rPr>
          <w:lang w:val="en-US"/>
        </w:rPr>
        <w:t>Document for:</w:t>
      </w:r>
      <w:r w:rsidRPr="001A21E5">
        <w:rPr>
          <w:lang w:val="en-US"/>
        </w:rPr>
        <w:tab/>
        <w:t>Discussion, Decision</w:t>
      </w:r>
    </w:p>
    <w:p w14:paraId="43CBB6ED" w14:textId="77777777" w:rsidR="00B077E8" w:rsidRDefault="002C30A5">
      <w:pPr>
        <w:pStyle w:val="Heading1"/>
      </w:pPr>
      <w:r>
        <w:t>1</w:t>
      </w:r>
      <w:r>
        <w:tab/>
        <w:t>Introduction</w:t>
      </w:r>
    </w:p>
    <w:p w14:paraId="390A9A3F" w14:textId="03856C11" w:rsidR="002848DA" w:rsidRDefault="00BE442E" w:rsidP="004A6F01">
      <w:pPr>
        <w:rPr>
          <w:rFonts w:cstheme="minorHAnsi"/>
          <w:lang w:val="en-US"/>
        </w:rPr>
      </w:pPr>
      <w:r w:rsidRPr="001A21E5">
        <w:rPr>
          <w:rFonts w:cstheme="minorHAnsi"/>
          <w:lang w:val="en-US"/>
        </w:rPr>
        <w:t xml:space="preserve">RAN3 has sent an LS </w:t>
      </w:r>
      <w:r>
        <w:rPr>
          <w:rFonts w:cstheme="minorHAnsi"/>
        </w:rPr>
        <w:fldChar w:fldCharType="begin"/>
      </w:r>
      <w:r w:rsidRPr="001A21E5">
        <w:rPr>
          <w:rFonts w:cstheme="minorHAnsi"/>
          <w:lang w:val="en-US"/>
        </w:rPr>
        <w:instrText xml:space="preserve"> REF _Ref71113832 \r \h </w:instrText>
      </w:r>
      <w:r>
        <w:rPr>
          <w:rFonts w:cstheme="minorHAnsi"/>
        </w:rPr>
      </w:r>
      <w:r>
        <w:rPr>
          <w:rFonts w:cstheme="minorHAnsi"/>
        </w:rPr>
        <w:fldChar w:fldCharType="separate"/>
      </w:r>
      <w:r w:rsidRPr="001A21E5">
        <w:rPr>
          <w:rFonts w:cstheme="minorHAnsi"/>
          <w:lang w:val="en-US"/>
        </w:rPr>
        <w:t>[1]</w:t>
      </w:r>
      <w:r>
        <w:rPr>
          <w:rFonts w:cstheme="minorHAnsi"/>
        </w:rPr>
        <w:fldChar w:fldCharType="end"/>
      </w:r>
      <w:r w:rsidRPr="001A21E5">
        <w:rPr>
          <w:rFonts w:cstheme="minorHAnsi"/>
          <w:lang w:val="en-US"/>
        </w:rPr>
        <w:t xml:space="preserve"> to RAN2 regarding the </w:t>
      </w:r>
      <w:r w:rsidR="00022250">
        <w:rPr>
          <w:rFonts w:cstheme="minorHAnsi"/>
          <w:lang w:val="en-US"/>
        </w:rPr>
        <w:t>report amount configuration for the M4, M</w:t>
      </w:r>
      <w:proofErr w:type="gramStart"/>
      <w:r w:rsidR="00022250">
        <w:rPr>
          <w:rFonts w:cstheme="minorHAnsi"/>
          <w:lang w:val="en-US"/>
        </w:rPr>
        <w:t>5,M</w:t>
      </w:r>
      <w:proofErr w:type="gramEnd"/>
      <w:r w:rsidR="00022250">
        <w:rPr>
          <w:rFonts w:cstheme="minorHAnsi"/>
          <w:lang w:val="en-US"/>
        </w:rPr>
        <w:t>6 and M7 measurements</w:t>
      </w:r>
      <w:r w:rsidR="00DA4E04" w:rsidRPr="001A21E5">
        <w:rPr>
          <w:rFonts w:cstheme="minorHAnsi"/>
          <w:lang w:val="en-US"/>
        </w:rPr>
        <w:t>.</w:t>
      </w:r>
      <w:r w:rsidR="008F7AC4">
        <w:rPr>
          <w:rFonts w:cstheme="minorHAnsi"/>
          <w:lang w:val="en-US"/>
        </w:rPr>
        <w:t xml:space="preserve"> RAN3 has asked RAN2 regarding the </w:t>
      </w:r>
      <w:r w:rsidR="00342777">
        <w:rPr>
          <w:rFonts w:cstheme="minorHAnsi"/>
          <w:lang w:val="en-US"/>
        </w:rPr>
        <w:t xml:space="preserve">necessity of configuring the </w:t>
      </w:r>
      <w:proofErr w:type="spellStart"/>
      <w:r w:rsidR="00342777">
        <w:rPr>
          <w:rFonts w:cstheme="minorHAnsi"/>
          <w:lang w:val="en-US"/>
        </w:rPr>
        <w:t>reportAmount</w:t>
      </w:r>
      <w:proofErr w:type="spellEnd"/>
      <w:r w:rsidR="00342777">
        <w:rPr>
          <w:rFonts w:cstheme="minorHAnsi"/>
          <w:lang w:val="en-US"/>
        </w:rPr>
        <w:t xml:space="preserve"> for M4-M7 measurements</w:t>
      </w:r>
      <w:r w:rsidR="008617E9">
        <w:rPr>
          <w:rFonts w:cstheme="minorHAnsi"/>
          <w:lang w:val="en-US"/>
        </w:rPr>
        <w:t>.</w:t>
      </w:r>
      <w:r w:rsidR="00D90BAF">
        <w:rPr>
          <w:rFonts w:cstheme="minorHAnsi"/>
          <w:lang w:val="en-US"/>
        </w:rPr>
        <w:t xml:space="preserve"> </w:t>
      </w:r>
      <w:r w:rsidR="007E0D30">
        <w:rPr>
          <w:rFonts w:cstheme="minorHAnsi"/>
          <w:lang w:val="en-US"/>
        </w:rPr>
        <w:t xml:space="preserve"> </w:t>
      </w:r>
    </w:p>
    <w:p w14:paraId="308F7F8D" w14:textId="7DC72CA7" w:rsidR="003B7917" w:rsidRDefault="003B7917" w:rsidP="004A6F01">
      <w:pPr>
        <w:rPr>
          <w:rFonts w:cstheme="minorHAnsi"/>
          <w:lang w:val="en-US"/>
        </w:rPr>
      </w:pPr>
      <w:r>
        <w:rPr>
          <w:noProof/>
        </w:rPr>
        <mc:AlternateContent>
          <mc:Choice Requires="wps">
            <w:drawing>
              <wp:anchor distT="0" distB="0" distL="114300" distR="114300" simplePos="0" relativeHeight="251661312" behindDoc="0" locked="0" layoutInCell="1" allowOverlap="1" wp14:anchorId="5D090138" wp14:editId="3D80B99B">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C1903C" w14:textId="77777777" w:rsidR="003B7917" w:rsidRPr="00BC6671" w:rsidRDefault="003B7917">
                            <w:r>
                              <w:t>RAN3 would like to check with RAN2 whether the above understanding is correct or not and whether it incurs in any drawbacks (given the absence of the Report Amount for M6 in RAN3 specifications). RAN3 would like to check with SA5 whether SA5 considers the report amount beneficial for M6 and other MDT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D090138" id="_x0000_t202" coordsize="21600,21600" o:spt="202" path="m,l,21600r21600,l21600,xe">
                <v:stroke joinstyle="miter"/>
                <v:path gradientshapeok="t" o:connecttype="rect"/>
              </v:shapetype>
              <v:shape id="Text Box 3"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G3cVME6AgAAeAQAAA4AAAAAAAAAAAAAAAAA&#10;LgIAAGRycy9lMm9Eb2MueG1sUEsBAi0AFAAGAAgAAAAhALcMAwjXAAAABQEAAA8AAAAAAAAAAAAA&#10;AAAAlAQAAGRycy9kb3ducmV2LnhtbFBLBQYAAAAABAAEAPMAAACYBQAAAAA=&#10;" filled="f" strokeweight=".5pt">
                <v:textbox style="mso-fit-shape-to-text:t">
                  <w:txbxContent>
                    <w:p w14:paraId="55C1903C" w14:textId="77777777" w:rsidR="003B7917" w:rsidRPr="00BC6671" w:rsidRDefault="003B7917">
                      <w:r>
                        <w:t>RAN3 would like to check with RAN2 whether the above understanding is correct or not and whether it incurs in any drawbacks (given the absence of the Report Amount for M6 in RAN3 specifications). RAN3 would like to check with SA5 whether SA5 considers the report amount beneficial for M6 and other MDT measurements.</w:t>
                      </w:r>
                    </w:p>
                  </w:txbxContent>
                </v:textbox>
                <w10:wrap type="square"/>
              </v:shape>
            </w:pict>
          </mc:Fallback>
        </mc:AlternateContent>
      </w:r>
    </w:p>
    <w:p w14:paraId="03FA2103" w14:textId="511D9A6A" w:rsidR="003B7917" w:rsidRPr="009401C9" w:rsidRDefault="003B7917" w:rsidP="004A6F01">
      <w:pPr>
        <w:rPr>
          <w:rFonts w:cstheme="minorHAnsi"/>
          <w:lang w:val="en-US"/>
        </w:rPr>
      </w:pPr>
      <w:r>
        <w:rPr>
          <w:rFonts w:cstheme="minorHAnsi"/>
          <w:lang w:val="en-US"/>
        </w:rPr>
        <w:t xml:space="preserve">In this contribution we clarify the necessity of configuring the </w:t>
      </w:r>
      <w:proofErr w:type="spellStart"/>
      <w:r>
        <w:rPr>
          <w:rFonts w:cstheme="minorHAnsi"/>
          <w:lang w:val="en-US"/>
        </w:rPr>
        <w:t>reportAmount</w:t>
      </w:r>
      <w:proofErr w:type="spellEnd"/>
      <w:r>
        <w:rPr>
          <w:rFonts w:cstheme="minorHAnsi"/>
          <w:lang w:val="en-US"/>
        </w:rPr>
        <w:t xml:space="preserve"> </w:t>
      </w:r>
      <w:proofErr w:type="gramStart"/>
      <w:r>
        <w:rPr>
          <w:rFonts w:cstheme="minorHAnsi"/>
          <w:lang w:val="en-US"/>
        </w:rPr>
        <w:t>and also</w:t>
      </w:r>
      <w:proofErr w:type="gramEnd"/>
      <w:r>
        <w:rPr>
          <w:rFonts w:cstheme="minorHAnsi"/>
          <w:lang w:val="en-US"/>
        </w:rPr>
        <w:t xml:space="preserve"> propose the draft LS reply to RAN3.</w:t>
      </w:r>
    </w:p>
    <w:p w14:paraId="33D5EE62" w14:textId="1197957E" w:rsidR="00B077E8" w:rsidRDefault="00E01B28">
      <w:pPr>
        <w:pStyle w:val="Heading1"/>
      </w:pPr>
      <w:bookmarkStart w:id="0" w:name="_Ref178064866"/>
      <w:r>
        <w:t>2</w:t>
      </w:r>
      <w:r w:rsidR="002C30A5">
        <w:tab/>
        <w:t>Discussion</w:t>
      </w:r>
      <w:bookmarkEnd w:id="0"/>
    </w:p>
    <w:p w14:paraId="6C35849B" w14:textId="3F87FBE8" w:rsidR="00053CDE" w:rsidRDefault="00053CDE" w:rsidP="00053CDE">
      <w:pPr>
        <w:pStyle w:val="Heading2"/>
      </w:pPr>
      <w:r>
        <w:t>2.1</w:t>
      </w:r>
      <w:r>
        <w:tab/>
      </w:r>
      <w:r w:rsidR="00342777">
        <w:t>M</w:t>
      </w:r>
      <w:r w:rsidR="00BA5355">
        <w:t>6</w:t>
      </w:r>
      <w:r w:rsidR="00342777">
        <w:t xml:space="preserve"> measurement </w:t>
      </w:r>
      <w:r w:rsidR="007D24B6">
        <w:t xml:space="preserve">configuration </w:t>
      </w:r>
      <w:r w:rsidR="00342777">
        <w:t>to the UE</w:t>
      </w:r>
    </w:p>
    <w:p w14:paraId="4121C30E" w14:textId="7CD0A6F5" w:rsidR="00342777" w:rsidRDefault="00E0287D">
      <w:pPr>
        <w:rPr>
          <w:lang w:val="en-US" w:eastAsia="ja-JP"/>
        </w:rPr>
      </w:pPr>
      <w:r>
        <w:rPr>
          <w:lang w:val="en-US" w:eastAsia="ja-JP"/>
        </w:rPr>
        <w:t xml:space="preserve">Amongst the </w:t>
      </w:r>
      <w:r w:rsidR="00DC40E8">
        <w:rPr>
          <w:lang w:val="en-US" w:eastAsia="ja-JP"/>
        </w:rPr>
        <w:t xml:space="preserve">immediate MDT </w:t>
      </w:r>
      <w:r w:rsidR="00FC1FB6">
        <w:rPr>
          <w:lang w:val="en-US" w:eastAsia="ja-JP"/>
        </w:rPr>
        <w:t>measurements</w:t>
      </w:r>
      <w:r w:rsidR="00DC40E8">
        <w:rPr>
          <w:lang w:val="en-US" w:eastAsia="ja-JP"/>
        </w:rPr>
        <w:t xml:space="preserve"> requested by RAN3, only M</w:t>
      </w:r>
      <w:r w:rsidR="00BA5355">
        <w:rPr>
          <w:lang w:val="en-US" w:eastAsia="ja-JP"/>
        </w:rPr>
        <w:t>6</w:t>
      </w:r>
      <w:r w:rsidR="00DC40E8">
        <w:rPr>
          <w:lang w:val="en-US" w:eastAsia="ja-JP"/>
        </w:rPr>
        <w:t xml:space="preserve"> measurement has a direct impact on the UE as part of the M</w:t>
      </w:r>
      <w:r w:rsidR="00BA5355">
        <w:rPr>
          <w:lang w:val="en-US" w:eastAsia="ja-JP"/>
        </w:rPr>
        <w:t>6</w:t>
      </w:r>
      <w:r w:rsidR="00DC40E8">
        <w:rPr>
          <w:lang w:val="en-US" w:eastAsia="ja-JP"/>
        </w:rPr>
        <w:t xml:space="preserve"> measurement comes from the UE i.e., D1 measurement</w:t>
      </w:r>
      <w:r w:rsidR="00E6432E">
        <w:rPr>
          <w:lang w:val="en-US" w:eastAsia="ja-JP"/>
        </w:rPr>
        <w:t xml:space="preserve"> (</w:t>
      </w:r>
      <w:r w:rsidR="00E6432E" w:rsidRPr="00E6432E">
        <w:rPr>
          <w:rFonts w:eastAsia="Batang"/>
          <w:i/>
          <w:iCs/>
        </w:rPr>
        <w:t>ul-PDCP-DelayValueResultList</w:t>
      </w:r>
      <w:r w:rsidR="00E6432E">
        <w:rPr>
          <w:lang w:val="en-US" w:eastAsia="ja-JP"/>
        </w:rPr>
        <w:t>)</w:t>
      </w:r>
      <w:r w:rsidR="00DC40E8">
        <w:rPr>
          <w:lang w:val="en-US" w:eastAsia="ja-JP"/>
        </w:rPr>
        <w:t>.</w:t>
      </w:r>
      <w:r w:rsidR="00FC1FB6">
        <w:rPr>
          <w:lang w:val="en-US" w:eastAsia="ja-JP"/>
        </w:rPr>
        <w:t xml:space="preserve"> </w:t>
      </w:r>
    </w:p>
    <w:p w14:paraId="77E88194" w14:textId="36D7BA4E" w:rsidR="00107120" w:rsidRDefault="0058109F">
      <w:pPr>
        <w:rPr>
          <w:lang w:val="en-US" w:eastAsia="ja-JP"/>
        </w:rPr>
      </w:pPr>
      <w:r>
        <w:rPr>
          <w:lang w:val="en-US" w:eastAsia="ja-JP"/>
        </w:rPr>
        <w:t xml:space="preserve">When the RAN configures the UE with the D1 measurement, then the RAN sends a </w:t>
      </w:r>
      <w:proofErr w:type="spellStart"/>
      <w:r>
        <w:rPr>
          <w:lang w:val="en-US" w:eastAsia="ja-JP"/>
        </w:rPr>
        <w:t>reportConfigNR</w:t>
      </w:r>
      <w:proofErr w:type="spellEnd"/>
      <w:r>
        <w:rPr>
          <w:lang w:val="en-US" w:eastAsia="ja-JP"/>
        </w:rPr>
        <w:t xml:space="preserve"> with </w:t>
      </w:r>
      <w:r w:rsidR="00387BD0">
        <w:rPr>
          <w:lang w:val="en-US" w:eastAsia="ja-JP"/>
        </w:rPr>
        <w:t>‘</w:t>
      </w:r>
      <w:r w:rsidR="00387BD0" w:rsidRPr="00DE5341">
        <w:t>ul-DelayValueConfig</w:t>
      </w:r>
      <w:r w:rsidR="00387BD0">
        <w:rPr>
          <w:lang w:val="en-US" w:eastAsia="ja-JP"/>
        </w:rPr>
        <w:t xml:space="preserve">’. As part of this configuration, the RAN also needs to include additional </w:t>
      </w:r>
      <w:proofErr w:type="spellStart"/>
      <w:r w:rsidR="00387BD0">
        <w:rPr>
          <w:lang w:val="en-US" w:eastAsia="ja-JP"/>
        </w:rPr>
        <w:t>parametrers</w:t>
      </w:r>
      <w:proofErr w:type="spellEnd"/>
      <w:r w:rsidR="00387BD0">
        <w:rPr>
          <w:lang w:val="en-US" w:eastAsia="ja-JP"/>
        </w:rPr>
        <w:t xml:space="preserve"> in the </w:t>
      </w:r>
      <w:proofErr w:type="spellStart"/>
      <w:r w:rsidR="00387BD0">
        <w:rPr>
          <w:lang w:val="en-US" w:eastAsia="ja-JP"/>
        </w:rPr>
        <w:t>reportConfigNR</w:t>
      </w:r>
      <w:proofErr w:type="spellEnd"/>
      <w:r w:rsidR="00387BD0">
        <w:rPr>
          <w:lang w:val="en-US" w:eastAsia="ja-JP"/>
        </w:rPr>
        <w:t xml:space="preserve"> that are mandatory to be included.</w:t>
      </w:r>
    </w:p>
    <w:p w14:paraId="64B562E7"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DA0197A"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ReportConfigNR ::=                          </w:t>
      </w:r>
      <w:r w:rsidRPr="00962ABA">
        <w:rPr>
          <w:rFonts w:ascii="Courier New" w:eastAsia="Times New Roman" w:hAnsi="Courier New" w:cs="Times New Roman"/>
          <w:noProof/>
          <w:color w:val="993366"/>
          <w:sz w:val="16"/>
          <w:szCs w:val="20"/>
          <w:lang w:val="en-GB" w:eastAsia="en-GB"/>
        </w:rPr>
        <w:t>SEQUENCE</w:t>
      </w:r>
      <w:r w:rsidRPr="00962ABA">
        <w:rPr>
          <w:rFonts w:ascii="Courier New" w:eastAsia="Times New Roman" w:hAnsi="Courier New" w:cs="Times New Roman"/>
          <w:noProof/>
          <w:sz w:val="16"/>
          <w:szCs w:val="20"/>
          <w:lang w:val="en-GB" w:eastAsia="en-GB"/>
        </w:rPr>
        <w:t xml:space="preserve"> {</w:t>
      </w:r>
    </w:p>
    <w:p w14:paraId="21FE23D4"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reportType                                  </w:t>
      </w:r>
      <w:r w:rsidRPr="00962ABA">
        <w:rPr>
          <w:rFonts w:ascii="Courier New" w:eastAsia="Times New Roman" w:hAnsi="Courier New" w:cs="Times New Roman"/>
          <w:noProof/>
          <w:color w:val="993366"/>
          <w:sz w:val="16"/>
          <w:szCs w:val="20"/>
          <w:lang w:val="en-GB" w:eastAsia="en-GB"/>
        </w:rPr>
        <w:t>CHOICE</w:t>
      </w:r>
      <w:r w:rsidRPr="00962ABA">
        <w:rPr>
          <w:rFonts w:ascii="Courier New" w:eastAsia="Times New Roman" w:hAnsi="Courier New" w:cs="Times New Roman"/>
          <w:noProof/>
          <w:sz w:val="16"/>
          <w:szCs w:val="20"/>
          <w:lang w:val="en-GB" w:eastAsia="en-GB"/>
        </w:rPr>
        <w:t xml:space="preserve"> {</w:t>
      </w:r>
    </w:p>
    <w:p w14:paraId="2DB152EF"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periodical                                  PeriodicalReportConfig,</w:t>
      </w:r>
    </w:p>
    <w:p w14:paraId="06C76947"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eventTriggered                              EventTriggerConfig,</w:t>
      </w:r>
    </w:p>
    <w:p w14:paraId="2B1E8317"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w:t>
      </w:r>
    </w:p>
    <w:p w14:paraId="4C97C8F8"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reportCGI                                   ReportCGI,</w:t>
      </w:r>
    </w:p>
    <w:p w14:paraId="7605B419"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reportSFTD                                  ReportSFTD-NR,</w:t>
      </w:r>
    </w:p>
    <w:p w14:paraId="53DB1366"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condTriggerConfig-r16                       CondTriggerConfig-r16,</w:t>
      </w:r>
    </w:p>
    <w:p w14:paraId="168414B0"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cli-Periodical-r16                          CLI-PeriodicalReportConfig-r16,</w:t>
      </w:r>
    </w:p>
    <w:p w14:paraId="641A553D"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cli-EventTriggered-r16                      CLI-EventTriggerConfig-r16</w:t>
      </w:r>
    </w:p>
    <w:p w14:paraId="6144F2EE"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w:t>
      </w:r>
    </w:p>
    <w:p w14:paraId="2D287246"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w:t>
      </w:r>
    </w:p>
    <w:p w14:paraId="03B4AACB"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87D075E" w14:textId="21921AA2"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FF0000"/>
          <w:sz w:val="16"/>
          <w:szCs w:val="20"/>
          <w:lang w:val="en-GB" w:eastAsia="en-GB"/>
        </w:rPr>
      </w:pPr>
      <w:r w:rsidRPr="003967C6">
        <w:rPr>
          <w:rFonts w:ascii="Courier New" w:eastAsia="Times New Roman" w:hAnsi="Courier New" w:cs="Times New Roman"/>
          <w:noProof/>
          <w:color w:val="FF0000"/>
          <w:sz w:val="16"/>
          <w:szCs w:val="20"/>
          <w:lang w:val="en-GB" w:eastAsia="en-GB"/>
        </w:rPr>
        <w:lastRenderedPageBreak/>
        <w:t>/*</w:t>
      </w:r>
      <w:r w:rsidR="003967C6" w:rsidRPr="003967C6">
        <w:rPr>
          <w:rFonts w:ascii="Courier New" w:eastAsia="Times New Roman" w:hAnsi="Courier New" w:cs="Times New Roman"/>
          <w:noProof/>
          <w:color w:val="FF0000"/>
          <w:sz w:val="16"/>
          <w:szCs w:val="20"/>
          <w:lang w:val="en-GB" w:eastAsia="en-GB"/>
        </w:rPr>
        <w:t>skipped</w:t>
      </w:r>
      <w:r w:rsidRPr="003967C6">
        <w:rPr>
          <w:rFonts w:ascii="Courier New" w:eastAsia="Times New Roman" w:hAnsi="Courier New" w:cs="Times New Roman"/>
          <w:noProof/>
          <w:color w:val="FF0000"/>
          <w:sz w:val="16"/>
          <w:szCs w:val="20"/>
          <w:lang w:val="en-GB" w:eastAsia="en-GB"/>
        </w:rPr>
        <w:t>*/</w:t>
      </w:r>
    </w:p>
    <w:p w14:paraId="7F9089F8"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709F3B7"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PeriodicalReportConfig ::=                  </w:t>
      </w:r>
      <w:r w:rsidRPr="00962ABA">
        <w:rPr>
          <w:rFonts w:ascii="Courier New" w:eastAsia="Times New Roman" w:hAnsi="Courier New" w:cs="Times New Roman"/>
          <w:noProof/>
          <w:color w:val="993366"/>
          <w:sz w:val="16"/>
          <w:szCs w:val="20"/>
          <w:lang w:val="en-GB" w:eastAsia="en-GB"/>
        </w:rPr>
        <w:t>SEQUENCE</w:t>
      </w:r>
      <w:r w:rsidRPr="00962ABA">
        <w:rPr>
          <w:rFonts w:ascii="Courier New" w:eastAsia="Times New Roman" w:hAnsi="Courier New" w:cs="Times New Roman"/>
          <w:noProof/>
          <w:sz w:val="16"/>
          <w:szCs w:val="20"/>
          <w:lang w:val="en-GB" w:eastAsia="en-GB"/>
        </w:rPr>
        <w:t xml:space="preserve"> {</w:t>
      </w:r>
    </w:p>
    <w:p w14:paraId="03D7A0CE" w14:textId="6CB5CFFC"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rsType                          NR-RS-Type,</w:t>
      </w:r>
    </w:p>
    <w:p w14:paraId="0240B2D7" w14:textId="15F8ECB6"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yellow"/>
          <w:lang w:val="en-GB" w:eastAsia="en-GB"/>
        </w:rPr>
      </w:pP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sz w:val="16"/>
          <w:szCs w:val="20"/>
          <w:highlight w:val="yellow"/>
          <w:lang w:val="en-GB" w:eastAsia="en-GB"/>
        </w:rPr>
        <w:t>reportInterval                  ReportInterval,</w:t>
      </w:r>
    </w:p>
    <w:p w14:paraId="071997D5" w14:textId="099DC6D5"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highlight w:val="yellow"/>
          <w:lang w:val="en-GB" w:eastAsia="en-GB"/>
        </w:rPr>
        <w:t xml:space="preserve">    reportAmount                    </w:t>
      </w:r>
      <w:r w:rsidRPr="00962ABA">
        <w:rPr>
          <w:rFonts w:ascii="Courier New" w:eastAsia="Times New Roman" w:hAnsi="Courier New" w:cs="Times New Roman"/>
          <w:noProof/>
          <w:color w:val="993366"/>
          <w:sz w:val="16"/>
          <w:szCs w:val="20"/>
          <w:highlight w:val="yellow"/>
          <w:lang w:val="en-GB" w:eastAsia="en-GB"/>
        </w:rPr>
        <w:t>ENUMERATED</w:t>
      </w:r>
      <w:r w:rsidRPr="00962ABA">
        <w:rPr>
          <w:rFonts w:ascii="Courier New" w:eastAsia="Times New Roman" w:hAnsi="Courier New" w:cs="Times New Roman"/>
          <w:noProof/>
          <w:sz w:val="16"/>
          <w:szCs w:val="20"/>
          <w:highlight w:val="yellow"/>
          <w:lang w:val="en-GB" w:eastAsia="en-GB"/>
        </w:rPr>
        <w:t xml:space="preserve"> {r1, r2, r4, r8, r16, r32, r64, infinity},</w:t>
      </w:r>
    </w:p>
    <w:p w14:paraId="7BE282EC" w14:textId="04E17C26"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highlight w:val="red"/>
          <w:lang w:val="en-GB" w:eastAsia="en-GB"/>
        </w:rPr>
      </w:pP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sz w:val="16"/>
          <w:szCs w:val="20"/>
          <w:highlight w:val="red"/>
          <w:lang w:val="en-GB" w:eastAsia="en-GB"/>
        </w:rPr>
        <w:t>reportQuantityCell              MeasReportQuantity,</w:t>
      </w:r>
    </w:p>
    <w:p w14:paraId="3BC57F94" w14:textId="59647C12"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highlight w:val="red"/>
          <w:lang w:val="en-GB" w:eastAsia="en-GB"/>
        </w:rPr>
        <w:t xml:space="preserve">    maxReportCells                  </w:t>
      </w:r>
      <w:r w:rsidRPr="00962ABA">
        <w:rPr>
          <w:rFonts w:ascii="Courier New" w:eastAsia="Times New Roman" w:hAnsi="Courier New" w:cs="Times New Roman"/>
          <w:noProof/>
          <w:color w:val="993366"/>
          <w:sz w:val="16"/>
          <w:szCs w:val="20"/>
          <w:highlight w:val="red"/>
          <w:lang w:val="en-GB" w:eastAsia="en-GB"/>
        </w:rPr>
        <w:t>INTEGER</w:t>
      </w:r>
      <w:r w:rsidRPr="00962ABA">
        <w:rPr>
          <w:rFonts w:ascii="Courier New" w:eastAsia="Times New Roman" w:hAnsi="Courier New" w:cs="Times New Roman"/>
          <w:noProof/>
          <w:sz w:val="16"/>
          <w:szCs w:val="20"/>
          <w:highlight w:val="red"/>
          <w:lang w:val="en-GB" w:eastAsia="en-GB"/>
        </w:rPr>
        <w:t xml:space="preserve"> (1..maxCellReport),</w:t>
      </w:r>
    </w:p>
    <w:p w14:paraId="22BC1208" w14:textId="21A736AA"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reportQuantityRS-Indexes        MeasReportQuantity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R</w:t>
      </w:r>
    </w:p>
    <w:p w14:paraId="240C7867" w14:textId="4C64C77C"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maxNrofRS-IndexesToReport       </w:t>
      </w:r>
      <w:r w:rsidRPr="00962ABA">
        <w:rPr>
          <w:rFonts w:ascii="Courier New" w:eastAsia="Times New Roman" w:hAnsi="Courier New" w:cs="Times New Roman"/>
          <w:noProof/>
          <w:color w:val="993366"/>
          <w:sz w:val="16"/>
          <w:szCs w:val="20"/>
          <w:lang w:val="en-GB" w:eastAsia="en-GB"/>
        </w:rPr>
        <w:t>INTEGER</w:t>
      </w:r>
      <w:r w:rsidRPr="00962ABA">
        <w:rPr>
          <w:rFonts w:ascii="Courier New" w:eastAsia="Times New Roman" w:hAnsi="Courier New" w:cs="Times New Roman"/>
          <w:noProof/>
          <w:sz w:val="16"/>
          <w:szCs w:val="20"/>
          <w:lang w:val="en-GB" w:eastAsia="en-GB"/>
        </w:rPr>
        <w:t xml:space="preserve"> (1..maxNrofIndexesToReport)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R</w:t>
      </w:r>
    </w:p>
    <w:p w14:paraId="0D73C370"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includeBeamMeasurements                     </w:t>
      </w:r>
      <w:r w:rsidRPr="00962ABA">
        <w:rPr>
          <w:rFonts w:ascii="Courier New" w:eastAsia="Times New Roman" w:hAnsi="Courier New" w:cs="Times New Roman"/>
          <w:noProof/>
          <w:color w:val="993366"/>
          <w:sz w:val="16"/>
          <w:szCs w:val="20"/>
          <w:lang w:val="en-GB" w:eastAsia="en-GB"/>
        </w:rPr>
        <w:t>BOOLEAN</w:t>
      </w:r>
      <w:r w:rsidRPr="00962ABA">
        <w:rPr>
          <w:rFonts w:ascii="Courier New" w:eastAsia="Times New Roman" w:hAnsi="Courier New" w:cs="Times New Roman"/>
          <w:noProof/>
          <w:sz w:val="16"/>
          <w:szCs w:val="20"/>
          <w:lang w:val="en-GB" w:eastAsia="en-GB"/>
        </w:rPr>
        <w:t>,</w:t>
      </w:r>
    </w:p>
    <w:p w14:paraId="2D1D661F"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useWhiteCellList                            </w:t>
      </w:r>
      <w:r w:rsidRPr="00962ABA">
        <w:rPr>
          <w:rFonts w:ascii="Courier New" w:eastAsia="Times New Roman" w:hAnsi="Courier New" w:cs="Times New Roman"/>
          <w:noProof/>
          <w:color w:val="993366"/>
          <w:sz w:val="16"/>
          <w:szCs w:val="20"/>
          <w:lang w:val="en-GB" w:eastAsia="en-GB"/>
        </w:rPr>
        <w:t>BOOLEAN</w:t>
      </w:r>
      <w:r w:rsidRPr="00962ABA">
        <w:rPr>
          <w:rFonts w:ascii="Courier New" w:eastAsia="Times New Roman" w:hAnsi="Courier New" w:cs="Times New Roman"/>
          <w:noProof/>
          <w:sz w:val="16"/>
          <w:szCs w:val="20"/>
          <w:lang w:val="en-GB" w:eastAsia="en-GB"/>
        </w:rPr>
        <w:t>,</w:t>
      </w:r>
    </w:p>
    <w:p w14:paraId="5BE38335"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w:t>
      </w:r>
    </w:p>
    <w:p w14:paraId="422D8130"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w:t>
      </w:r>
    </w:p>
    <w:p w14:paraId="66C1EEB8" w14:textId="5F554110"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measRSSI-ReportConfig-r16         MeasRSSI-ReportConfig-r16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R</w:t>
      </w:r>
    </w:p>
    <w:p w14:paraId="38EFF258" w14:textId="44931DBC"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includeCommonLocationInfo-r16      </w:t>
      </w:r>
      <w:r w:rsidRPr="00962ABA">
        <w:rPr>
          <w:rFonts w:ascii="Courier New" w:eastAsia="Times New Roman" w:hAnsi="Courier New" w:cs="Times New Roman"/>
          <w:noProof/>
          <w:color w:val="993366"/>
          <w:sz w:val="16"/>
          <w:szCs w:val="20"/>
          <w:lang w:val="en-GB" w:eastAsia="en-GB"/>
        </w:rPr>
        <w:t>ENUMERATED</w:t>
      </w:r>
      <w:r w:rsidRPr="00962ABA">
        <w:rPr>
          <w:rFonts w:ascii="Courier New" w:eastAsia="Times New Roman" w:hAnsi="Courier New" w:cs="Times New Roman"/>
          <w:noProof/>
          <w:sz w:val="16"/>
          <w:szCs w:val="20"/>
          <w:lang w:val="en-GB" w:eastAsia="en-GB"/>
        </w:rPr>
        <w:t xml:space="preserve"> {true}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R</w:t>
      </w:r>
    </w:p>
    <w:p w14:paraId="6830EA37" w14:textId="5AE890EF"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includeBT-Meas-r16                 SetupRelease {BT-NameList-r16}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M</w:t>
      </w:r>
    </w:p>
    <w:p w14:paraId="37962E6D" w14:textId="270D0049"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includeWLAN-Meas-r16               SetupRelease {WLAN-NameList-r16}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M</w:t>
      </w:r>
    </w:p>
    <w:p w14:paraId="177FDB66" w14:textId="38D0B3BB"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includeSensor-Meas-r16             SetupRelease {Sensor-NameList-r16}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M</w:t>
      </w:r>
    </w:p>
    <w:p w14:paraId="1F109CB1" w14:textId="46BC7021"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sz w:val="16"/>
          <w:szCs w:val="20"/>
          <w:highlight w:val="yellow"/>
          <w:lang w:val="en-GB" w:eastAsia="en-GB"/>
        </w:rPr>
        <w:t xml:space="preserve">ul-DelayValueConfig-r16            SetupRelease { UL-DelayValueConfig-r16} </w:t>
      </w:r>
      <w:r w:rsidRPr="00962ABA">
        <w:rPr>
          <w:rFonts w:ascii="Courier New" w:eastAsia="Times New Roman" w:hAnsi="Courier New" w:cs="Times New Roman"/>
          <w:noProof/>
          <w:color w:val="993366"/>
          <w:sz w:val="16"/>
          <w:szCs w:val="20"/>
          <w:highlight w:val="yellow"/>
          <w:lang w:val="en-GB" w:eastAsia="en-GB"/>
        </w:rPr>
        <w:t>OPTIONAL</w:t>
      </w:r>
      <w:r w:rsidRPr="00962ABA">
        <w:rPr>
          <w:rFonts w:ascii="Courier New" w:eastAsia="Times New Roman" w:hAnsi="Courier New" w:cs="Times New Roman"/>
          <w:noProof/>
          <w:sz w:val="16"/>
          <w:szCs w:val="20"/>
          <w:highlight w:val="yellow"/>
          <w:lang w:val="en-GB" w:eastAsia="en-GB"/>
        </w:rPr>
        <w:t xml:space="preserve">,   </w:t>
      </w:r>
      <w:r w:rsidRPr="00962ABA">
        <w:rPr>
          <w:rFonts w:ascii="Courier New" w:eastAsia="Times New Roman" w:hAnsi="Courier New" w:cs="Times New Roman"/>
          <w:noProof/>
          <w:color w:val="808080"/>
          <w:sz w:val="16"/>
          <w:szCs w:val="20"/>
          <w:highlight w:val="yellow"/>
          <w:lang w:val="en-GB" w:eastAsia="en-GB"/>
        </w:rPr>
        <w:t>-- Need M</w:t>
      </w:r>
    </w:p>
    <w:p w14:paraId="5B57F476" w14:textId="46267229"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962ABA">
        <w:rPr>
          <w:rFonts w:ascii="Courier New" w:eastAsia="Times New Roman" w:hAnsi="Courier New" w:cs="Times New Roman"/>
          <w:noProof/>
          <w:sz w:val="16"/>
          <w:szCs w:val="20"/>
          <w:lang w:val="en-GB" w:eastAsia="en-GB"/>
        </w:rPr>
        <w:t xml:space="preserve">    reportAddNeighMeas-r16             </w:t>
      </w:r>
      <w:r w:rsidRPr="00962ABA">
        <w:rPr>
          <w:rFonts w:ascii="Courier New" w:eastAsia="Times New Roman" w:hAnsi="Courier New" w:cs="Times New Roman"/>
          <w:noProof/>
          <w:color w:val="993366"/>
          <w:sz w:val="16"/>
          <w:szCs w:val="20"/>
          <w:lang w:val="en-GB" w:eastAsia="en-GB"/>
        </w:rPr>
        <w:t>ENUMERATED</w:t>
      </w:r>
      <w:r w:rsidRPr="00962ABA">
        <w:rPr>
          <w:rFonts w:ascii="Courier New" w:eastAsia="Times New Roman" w:hAnsi="Courier New" w:cs="Times New Roman"/>
          <w:noProof/>
          <w:sz w:val="16"/>
          <w:szCs w:val="20"/>
          <w:lang w:val="en-GB" w:eastAsia="en-GB"/>
        </w:rPr>
        <w:t xml:space="preserve"> {setup}                  </w:t>
      </w:r>
      <w:r w:rsidRPr="00962ABA">
        <w:rPr>
          <w:rFonts w:ascii="Courier New" w:eastAsia="Times New Roman" w:hAnsi="Courier New" w:cs="Times New Roman"/>
          <w:noProof/>
          <w:color w:val="993366"/>
          <w:sz w:val="16"/>
          <w:szCs w:val="20"/>
          <w:lang w:val="en-GB" w:eastAsia="en-GB"/>
        </w:rPr>
        <w:t>OPTIONAL</w:t>
      </w:r>
      <w:r w:rsidRPr="00962ABA">
        <w:rPr>
          <w:rFonts w:ascii="Courier New" w:eastAsia="Times New Roman" w:hAnsi="Courier New" w:cs="Times New Roman"/>
          <w:noProof/>
          <w:sz w:val="16"/>
          <w:szCs w:val="20"/>
          <w:lang w:val="en-GB" w:eastAsia="en-GB"/>
        </w:rPr>
        <w:t xml:space="preserve">    </w:t>
      </w:r>
      <w:r w:rsidRPr="00962ABA">
        <w:rPr>
          <w:rFonts w:ascii="Courier New" w:eastAsia="Times New Roman" w:hAnsi="Courier New" w:cs="Times New Roman"/>
          <w:noProof/>
          <w:color w:val="808080"/>
          <w:sz w:val="16"/>
          <w:szCs w:val="20"/>
          <w:lang w:val="en-GB" w:eastAsia="en-GB"/>
        </w:rPr>
        <w:t>-- Need R</w:t>
      </w:r>
    </w:p>
    <w:p w14:paraId="584A3B9E"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 xml:space="preserve">    ]]</w:t>
      </w:r>
    </w:p>
    <w:p w14:paraId="32DDF3B1" w14:textId="77777777" w:rsidR="00962ABA" w:rsidRPr="00962ABA" w:rsidRDefault="00962ABA" w:rsidP="00962A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962ABA">
        <w:rPr>
          <w:rFonts w:ascii="Courier New" w:eastAsia="Times New Roman" w:hAnsi="Courier New" w:cs="Times New Roman"/>
          <w:noProof/>
          <w:sz w:val="16"/>
          <w:szCs w:val="20"/>
          <w:lang w:val="en-GB" w:eastAsia="en-GB"/>
        </w:rPr>
        <w:t>}</w:t>
      </w:r>
    </w:p>
    <w:p w14:paraId="0D130ED7" w14:textId="77777777" w:rsidR="00387BD0" w:rsidRDefault="00387BD0">
      <w:pPr>
        <w:rPr>
          <w:lang w:val="en-US" w:eastAsia="ja-JP"/>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7"/>
      </w:tblGrid>
      <w:tr w:rsidR="00B76194" w:rsidRPr="00B76194" w14:paraId="03CBA886" w14:textId="77777777" w:rsidTr="00B76194">
        <w:trPr>
          <w:trHeight w:val="183"/>
        </w:trPr>
        <w:tc>
          <w:tcPr>
            <w:tcW w:w="9667" w:type="dxa"/>
            <w:tcBorders>
              <w:top w:val="single" w:sz="4" w:space="0" w:color="auto"/>
              <w:left w:val="single" w:sz="4" w:space="0" w:color="auto"/>
              <w:bottom w:val="single" w:sz="4" w:space="0" w:color="auto"/>
              <w:right w:val="single" w:sz="4" w:space="0" w:color="auto"/>
            </w:tcBorders>
            <w:hideMark/>
          </w:tcPr>
          <w:p w14:paraId="37319270" w14:textId="77777777" w:rsidR="00B76194" w:rsidRPr="00B76194" w:rsidRDefault="00B76194" w:rsidP="00B7619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proofErr w:type="spellStart"/>
            <w:r w:rsidRPr="00B76194">
              <w:rPr>
                <w:rFonts w:ascii="Arial" w:eastAsia="Times New Roman" w:hAnsi="Arial" w:cs="Times New Roman"/>
                <w:b/>
                <w:i/>
                <w:sz w:val="18"/>
                <w:lang w:val="en-GB" w:eastAsia="sv-SE"/>
              </w:rPr>
              <w:t>PeriodicalReportConfig</w:t>
            </w:r>
            <w:proofErr w:type="spellEnd"/>
            <w:r w:rsidRPr="00B76194">
              <w:rPr>
                <w:rFonts w:ascii="Arial" w:eastAsia="Times New Roman" w:hAnsi="Arial" w:cs="Times New Roman"/>
                <w:b/>
                <w:i/>
                <w:sz w:val="18"/>
                <w:lang w:val="en-GB" w:eastAsia="sv-SE"/>
              </w:rPr>
              <w:t xml:space="preserve"> </w:t>
            </w:r>
            <w:r w:rsidRPr="00B76194">
              <w:rPr>
                <w:rFonts w:ascii="Arial" w:eastAsia="Times New Roman" w:hAnsi="Arial" w:cs="Times New Roman"/>
                <w:b/>
                <w:sz w:val="18"/>
                <w:lang w:val="en-GB" w:eastAsia="sv-SE"/>
              </w:rPr>
              <w:t>field descriptions</w:t>
            </w:r>
          </w:p>
        </w:tc>
      </w:tr>
      <w:tr w:rsidR="00B76194" w:rsidRPr="00B76194" w14:paraId="67A01A71"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370CBF99"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proofErr w:type="spellStart"/>
            <w:r w:rsidRPr="00B76194">
              <w:rPr>
                <w:rFonts w:ascii="Arial" w:eastAsia="Times New Roman" w:hAnsi="Arial" w:cs="Times New Roman"/>
                <w:b/>
                <w:i/>
                <w:sz w:val="18"/>
                <w:lang w:val="en-GB" w:eastAsia="en-GB"/>
              </w:rPr>
              <w:t>maxNrofRS-IndexesToReport</w:t>
            </w:r>
            <w:proofErr w:type="spellEnd"/>
          </w:p>
          <w:p w14:paraId="7F1F1CC8"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r w:rsidRPr="00B76194">
              <w:rPr>
                <w:rFonts w:ascii="Arial" w:eastAsia="Times New Roman" w:hAnsi="Arial" w:cs="Times New Roman"/>
                <w:sz w:val="18"/>
                <w:lang w:val="en-GB" w:eastAsia="en-GB"/>
              </w:rPr>
              <w:t>Max number of RS indexes to include in the measurement report.</w:t>
            </w:r>
          </w:p>
        </w:tc>
      </w:tr>
      <w:tr w:rsidR="00B76194" w:rsidRPr="00B76194" w14:paraId="5FFE47B6"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04234F93"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proofErr w:type="spellStart"/>
            <w:r w:rsidRPr="00B76194">
              <w:rPr>
                <w:rFonts w:ascii="Arial" w:eastAsia="Times New Roman" w:hAnsi="Arial" w:cs="Times New Roman"/>
                <w:b/>
                <w:i/>
                <w:sz w:val="18"/>
                <w:lang w:val="en-GB" w:eastAsia="en-GB"/>
              </w:rPr>
              <w:t>maxReportCells</w:t>
            </w:r>
            <w:proofErr w:type="spellEnd"/>
          </w:p>
          <w:p w14:paraId="59B06ACE"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sidRPr="00B76194">
              <w:rPr>
                <w:rFonts w:ascii="Arial" w:eastAsia="Times New Roman" w:hAnsi="Arial" w:cs="Times New Roman"/>
                <w:sz w:val="18"/>
                <w:lang w:val="en-GB" w:eastAsia="en-GB"/>
              </w:rPr>
              <w:t>Max number of non-serving cells to include in the measurement report.</w:t>
            </w:r>
          </w:p>
        </w:tc>
      </w:tr>
      <w:tr w:rsidR="00B76194" w:rsidRPr="00B76194" w14:paraId="0A710C44"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tcPr>
          <w:p w14:paraId="3911FA04"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B76194">
              <w:rPr>
                <w:rFonts w:ascii="Arial" w:eastAsia="Times New Roman" w:hAnsi="Arial" w:cs="Times New Roman"/>
                <w:b/>
                <w:bCs/>
                <w:i/>
                <w:iCs/>
                <w:sz w:val="18"/>
                <w:szCs w:val="20"/>
                <w:lang w:val="en-GB" w:eastAsia="ja-JP"/>
              </w:rPr>
              <w:t>reportAddNeighMeas</w:t>
            </w:r>
            <w:proofErr w:type="spellEnd"/>
          </w:p>
          <w:p w14:paraId="01B150AF"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r w:rsidRPr="00B76194">
              <w:rPr>
                <w:rFonts w:ascii="Arial" w:eastAsia="Times New Roman" w:hAnsi="Arial" w:cs="Times New Roman"/>
                <w:sz w:val="18"/>
                <w:lang w:val="en-GB" w:eastAsia="en-GB"/>
              </w:rPr>
              <w:t>Indicates that the UE shall include the best neighbour cells per serving frequency.</w:t>
            </w:r>
          </w:p>
        </w:tc>
      </w:tr>
      <w:tr w:rsidR="00B76194" w:rsidRPr="00B76194" w14:paraId="1EC10A57"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2DF03325"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proofErr w:type="spellStart"/>
            <w:r w:rsidRPr="00B76194">
              <w:rPr>
                <w:rFonts w:ascii="Arial" w:eastAsia="Times New Roman" w:hAnsi="Arial" w:cs="Times New Roman"/>
                <w:b/>
                <w:i/>
                <w:sz w:val="18"/>
                <w:lang w:val="en-GB" w:eastAsia="en-GB"/>
              </w:rPr>
              <w:t>reportAmount</w:t>
            </w:r>
            <w:proofErr w:type="spellEnd"/>
          </w:p>
          <w:p w14:paraId="72E6E3E0"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r w:rsidRPr="00B76194">
              <w:rPr>
                <w:rFonts w:ascii="Arial" w:eastAsia="Times New Roman" w:hAnsi="Arial" w:cs="Times New Roman"/>
                <w:i/>
                <w:sz w:val="18"/>
                <w:lang w:val="en-GB" w:eastAsia="en-GB"/>
              </w:rPr>
              <w:t>Number</w:t>
            </w:r>
            <w:r w:rsidRPr="00B76194">
              <w:rPr>
                <w:rFonts w:ascii="Arial" w:eastAsia="Times New Roman" w:hAnsi="Arial" w:cs="Times New Roman"/>
                <w:sz w:val="18"/>
                <w:lang w:val="en-GB" w:eastAsia="en-GB"/>
              </w:rPr>
              <w:t xml:space="preserve"> of </w:t>
            </w:r>
            <w:proofErr w:type="gramStart"/>
            <w:r w:rsidRPr="00B76194">
              <w:rPr>
                <w:rFonts w:ascii="Arial" w:eastAsia="Times New Roman" w:hAnsi="Arial" w:cs="Times New Roman"/>
                <w:sz w:val="18"/>
                <w:lang w:val="en-GB" w:eastAsia="en-GB"/>
              </w:rPr>
              <w:t>measurement</w:t>
            </w:r>
            <w:proofErr w:type="gramEnd"/>
            <w:r w:rsidRPr="00B76194">
              <w:rPr>
                <w:rFonts w:ascii="Arial" w:eastAsia="Times New Roman" w:hAnsi="Arial" w:cs="Times New Roman"/>
                <w:sz w:val="18"/>
                <w:lang w:val="en-GB" w:eastAsia="en-GB"/>
              </w:rPr>
              <w:t xml:space="preserve"> reports applicable for </w:t>
            </w:r>
            <w:proofErr w:type="spellStart"/>
            <w:r w:rsidRPr="00B76194">
              <w:rPr>
                <w:rFonts w:ascii="Arial" w:eastAsia="Times New Roman" w:hAnsi="Arial" w:cs="Times New Roman"/>
                <w:i/>
                <w:sz w:val="18"/>
                <w:lang w:val="en-GB" w:eastAsia="en-GB"/>
              </w:rPr>
              <w:t>eventTriggered</w:t>
            </w:r>
            <w:proofErr w:type="spellEnd"/>
            <w:r w:rsidRPr="00B76194">
              <w:rPr>
                <w:rFonts w:ascii="Arial" w:eastAsia="Times New Roman" w:hAnsi="Arial" w:cs="Times New Roman"/>
                <w:sz w:val="18"/>
                <w:lang w:val="en-GB" w:eastAsia="en-GB"/>
              </w:rPr>
              <w:t xml:space="preserve"> as well as for </w:t>
            </w:r>
            <w:r w:rsidRPr="00B76194">
              <w:rPr>
                <w:rFonts w:ascii="Arial" w:eastAsia="Times New Roman" w:hAnsi="Arial" w:cs="Times New Roman"/>
                <w:i/>
                <w:sz w:val="18"/>
                <w:lang w:val="en-GB" w:eastAsia="en-GB"/>
              </w:rPr>
              <w:t>periodical</w:t>
            </w:r>
            <w:r w:rsidRPr="00B76194">
              <w:rPr>
                <w:rFonts w:ascii="Arial" w:eastAsia="Times New Roman" w:hAnsi="Arial" w:cs="Times New Roman"/>
                <w:sz w:val="18"/>
                <w:lang w:val="en-GB" w:eastAsia="en-GB"/>
              </w:rPr>
              <w:t xml:space="preserve"> report types</w:t>
            </w:r>
          </w:p>
        </w:tc>
      </w:tr>
      <w:tr w:rsidR="00B76194" w:rsidRPr="00B76194" w14:paraId="738D0217"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6EB67482"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proofErr w:type="spellStart"/>
            <w:r w:rsidRPr="00B76194">
              <w:rPr>
                <w:rFonts w:ascii="Arial" w:eastAsia="Times New Roman" w:hAnsi="Arial" w:cs="Times New Roman"/>
                <w:b/>
                <w:i/>
                <w:sz w:val="18"/>
                <w:lang w:val="en-GB" w:eastAsia="sv-SE"/>
              </w:rPr>
              <w:t>reportQuantityCell</w:t>
            </w:r>
            <w:proofErr w:type="spellEnd"/>
          </w:p>
          <w:p w14:paraId="68A09550"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en-GB"/>
              </w:rPr>
            </w:pPr>
            <w:r w:rsidRPr="00B76194">
              <w:rPr>
                <w:rFonts w:ascii="Arial" w:eastAsia="Times New Roman" w:hAnsi="Arial" w:cs="Times New Roman"/>
                <w:sz w:val="18"/>
                <w:lang w:val="en-GB" w:eastAsia="en-GB"/>
              </w:rPr>
              <w:t>The cell measurement quantities to be included in the measurement report.</w:t>
            </w:r>
          </w:p>
        </w:tc>
      </w:tr>
      <w:tr w:rsidR="00B76194" w:rsidRPr="00B76194" w14:paraId="218FE66E"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03961901"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proofErr w:type="spellStart"/>
            <w:r w:rsidRPr="00B76194">
              <w:rPr>
                <w:rFonts w:ascii="Arial" w:eastAsia="Times New Roman" w:hAnsi="Arial" w:cs="Times New Roman"/>
                <w:b/>
                <w:i/>
                <w:sz w:val="18"/>
                <w:lang w:val="en-GB" w:eastAsia="sv-SE"/>
              </w:rPr>
              <w:t>reportQuantityRS</w:t>
            </w:r>
            <w:proofErr w:type="spellEnd"/>
            <w:r w:rsidRPr="00B76194">
              <w:rPr>
                <w:rFonts w:ascii="Arial" w:eastAsia="Times New Roman" w:hAnsi="Arial" w:cs="Times New Roman"/>
                <w:b/>
                <w:i/>
                <w:sz w:val="18"/>
                <w:lang w:val="en-GB" w:eastAsia="sv-SE"/>
              </w:rPr>
              <w:t>-Indexes</w:t>
            </w:r>
          </w:p>
          <w:p w14:paraId="3049FD87"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B76194">
              <w:rPr>
                <w:rFonts w:ascii="Arial" w:eastAsia="Times New Roman" w:hAnsi="Arial" w:cs="Times New Roman"/>
                <w:sz w:val="18"/>
                <w:lang w:val="en-GB" w:eastAsia="en-GB"/>
              </w:rPr>
              <w:t>Indicates which measurement information per RS index the UE shall include in the measurement report.</w:t>
            </w:r>
          </w:p>
        </w:tc>
      </w:tr>
      <w:tr w:rsidR="00B76194" w:rsidRPr="00B76194" w14:paraId="4D4DB18C" w14:textId="77777777" w:rsidTr="00B76194">
        <w:trPr>
          <w:trHeight w:val="893"/>
        </w:trPr>
        <w:tc>
          <w:tcPr>
            <w:tcW w:w="9667" w:type="dxa"/>
            <w:tcBorders>
              <w:top w:val="single" w:sz="4" w:space="0" w:color="auto"/>
              <w:left w:val="single" w:sz="4" w:space="0" w:color="auto"/>
              <w:bottom w:val="single" w:sz="4" w:space="0" w:color="auto"/>
              <w:right w:val="single" w:sz="4" w:space="0" w:color="auto"/>
            </w:tcBorders>
          </w:tcPr>
          <w:p w14:paraId="2887E141"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DengXian" w:hAnsi="Arial" w:cs="Times New Roman"/>
                <w:b/>
                <w:i/>
                <w:sz w:val="18"/>
                <w:lang w:val="en-GB" w:eastAsia="sv-SE"/>
              </w:rPr>
            </w:pPr>
            <w:r w:rsidRPr="00B76194">
              <w:rPr>
                <w:rFonts w:ascii="Arial" w:eastAsia="Times New Roman" w:hAnsi="Arial" w:cs="Times New Roman"/>
                <w:b/>
                <w:i/>
                <w:sz w:val="18"/>
                <w:lang w:val="en-GB" w:eastAsia="ko-KR"/>
              </w:rPr>
              <w:t>ul-</w:t>
            </w:r>
            <w:proofErr w:type="spellStart"/>
            <w:r w:rsidRPr="00B76194">
              <w:rPr>
                <w:rFonts w:ascii="Arial" w:eastAsia="Times New Roman" w:hAnsi="Arial" w:cs="Times New Roman"/>
                <w:b/>
                <w:i/>
                <w:sz w:val="18"/>
                <w:lang w:val="en-GB" w:eastAsia="ko-KR"/>
              </w:rPr>
              <w:t>DelayValueConfig</w:t>
            </w:r>
            <w:proofErr w:type="spellEnd"/>
          </w:p>
          <w:p w14:paraId="7FD9458A"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B76194">
              <w:rPr>
                <w:rFonts w:ascii="Arial" w:eastAsia="Times New Roman" w:hAnsi="Arial" w:cs="Times New Roman"/>
                <w:sz w:val="18"/>
                <w:lang w:val="en-GB" w:eastAsia="ko-KR"/>
              </w:rPr>
              <w:t xml:space="preserve">If the field is present, the UE shall perform the actual UL PDCP Packet Average Delay measurement per DRB as specified in TS 38.314 [53] and </w:t>
            </w:r>
            <w:r w:rsidRPr="00B76194">
              <w:rPr>
                <w:rFonts w:ascii="Arial" w:eastAsia="Times New Roman" w:hAnsi="Arial" w:cs="Times New Roman"/>
                <w:sz w:val="18"/>
                <w:highlight w:val="red"/>
                <w:lang w:val="en-GB" w:eastAsia="ko-KR"/>
              </w:rPr>
              <w:t xml:space="preserve">the UE shall ignore the fields </w:t>
            </w:r>
            <w:proofErr w:type="spellStart"/>
            <w:r w:rsidRPr="00B76194">
              <w:rPr>
                <w:rFonts w:ascii="Arial" w:eastAsia="Times New Roman" w:hAnsi="Arial" w:cs="Times New Roman"/>
                <w:i/>
                <w:sz w:val="18"/>
                <w:szCs w:val="20"/>
                <w:highlight w:val="red"/>
                <w:lang w:val="en-GB" w:eastAsia="sv-SE"/>
              </w:rPr>
              <w:t>reportQuantityCell</w:t>
            </w:r>
            <w:proofErr w:type="spellEnd"/>
            <w:r w:rsidRPr="00B76194">
              <w:rPr>
                <w:rFonts w:ascii="Arial" w:eastAsia="Times New Roman" w:hAnsi="Arial" w:cs="Times New Roman"/>
                <w:sz w:val="18"/>
                <w:highlight w:val="red"/>
                <w:lang w:val="en-GB" w:eastAsia="ko-KR"/>
              </w:rPr>
              <w:t xml:space="preserve"> and </w:t>
            </w:r>
            <w:proofErr w:type="spellStart"/>
            <w:r w:rsidRPr="00B76194">
              <w:rPr>
                <w:rFonts w:ascii="Arial" w:eastAsia="Times New Roman" w:hAnsi="Arial" w:cs="Times New Roman"/>
                <w:i/>
                <w:sz w:val="18"/>
                <w:highlight w:val="red"/>
                <w:lang w:val="en-GB" w:eastAsia="ko-KR"/>
              </w:rPr>
              <w:t>maxReportCells</w:t>
            </w:r>
            <w:proofErr w:type="spellEnd"/>
            <w:r w:rsidRPr="00B76194">
              <w:rPr>
                <w:rFonts w:ascii="Arial" w:eastAsia="Times New Roman" w:hAnsi="Arial" w:cs="Times New Roman"/>
                <w:sz w:val="18"/>
                <w:highlight w:val="red"/>
                <w:lang w:val="en-GB" w:eastAsia="ko-KR"/>
              </w:rPr>
              <w:t>.</w:t>
            </w:r>
            <w:r w:rsidRPr="00B76194">
              <w:rPr>
                <w:rFonts w:ascii="Arial" w:eastAsia="Times New Roman" w:hAnsi="Arial" w:cs="Times New Roman"/>
                <w:sz w:val="18"/>
                <w:lang w:val="en-GB" w:eastAsia="ko-KR"/>
              </w:rPr>
              <w:t xml:space="preserve"> </w:t>
            </w:r>
            <w:r w:rsidRPr="00B76194">
              <w:rPr>
                <w:rFonts w:ascii="Arial" w:eastAsia="Times New Roman" w:hAnsi="Arial" w:cs="Times New Roman"/>
                <w:sz w:val="18"/>
                <w:highlight w:val="yellow"/>
                <w:lang w:val="en-GB" w:eastAsia="ko-KR"/>
              </w:rPr>
              <w:t xml:space="preserve">The applicable values for the corresponding </w:t>
            </w:r>
            <w:proofErr w:type="spellStart"/>
            <w:r w:rsidRPr="00B76194">
              <w:rPr>
                <w:rFonts w:ascii="Arial" w:eastAsia="Times New Roman" w:hAnsi="Arial" w:cs="Times New Roman"/>
                <w:i/>
                <w:sz w:val="18"/>
                <w:highlight w:val="yellow"/>
                <w:lang w:val="en-GB" w:eastAsia="ko-KR"/>
              </w:rPr>
              <w:t>reportInterval</w:t>
            </w:r>
            <w:proofErr w:type="spellEnd"/>
            <w:r w:rsidRPr="00B76194">
              <w:rPr>
                <w:rFonts w:ascii="Arial" w:eastAsia="Times New Roman" w:hAnsi="Arial" w:cs="Times New Roman"/>
                <w:sz w:val="18"/>
                <w:highlight w:val="yellow"/>
                <w:lang w:val="en-GB" w:eastAsia="ko-KR"/>
              </w:rPr>
              <w:t xml:space="preserve"> are (one of the) {ms120, ms240, ms480, ms640, ms1024, ms2048, ms5120, ms10240, ms20480, ms40960, min</w:t>
            </w:r>
            <w:proofErr w:type="gramStart"/>
            <w:r w:rsidRPr="00B76194">
              <w:rPr>
                <w:rFonts w:ascii="Arial" w:eastAsia="Times New Roman" w:hAnsi="Arial" w:cs="Times New Roman"/>
                <w:sz w:val="18"/>
                <w:highlight w:val="yellow"/>
                <w:lang w:val="en-GB" w:eastAsia="ko-KR"/>
              </w:rPr>
              <w:t>1,min</w:t>
            </w:r>
            <w:proofErr w:type="gramEnd"/>
            <w:r w:rsidRPr="00B76194">
              <w:rPr>
                <w:rFonts w:ascii="Arial" w:eastAsia="Times New Roman" w:hAnsi="Arial" w:cs="Times New Roman"/>
                <w:sz w:val="18"/>
                <w:highlight w:val="yellow"/>
                <w:lang w:val="en-GB" w:eastAsia="ko-KR"/>
              </w:rPr>
              <w:t xml:space="preserve">6, min12, min30}. The </w:t>
            </w:r>
            <w:proofErr w:type="spellStart"/>
            <w:r w:rsidRPr="00B76194">
              <w:rPr>
                <w:rFonts w:ascii="Arial" w:eastAsia="Times New Roman" w:hAnsi="Arial" w:cs="Times New Roman"/>
                <w:i/>
                <w:sz w:val="18"/>
                <w:highlight w:val="yellow"/>
                <w:lang w:val="en-GB" w:eastAsia="ko-KR"/>
              </w:rPr>
              <w:t>reportInterval</w:t>
            </w:r>
            <w:proofErr w:type="spellEnd"/>
            <w:r w:rsidRPr="00B76194">
              <w:rPr>
                <w:rFonts w:ascii="Arial" w:eastAsia="Times New Roman" w:hAnsi="Arial" w:cs="Times New Roman"/>
                <w:sz w:val="18"/>
                <w:highlight w:val="yellow"/>
                <w:lang w:val="en-GB" w:eastAsia="ko-KR"/>
              </w:rPr>
              <w:t xml:space="preserve"> indicates the periodicity for performing and reporting of UL PDCP Packet Average Delay per DRB measurement as specified in TS 38.314 [53].</w:t>
            </w:r>
          </w:p>
        </w:tc>
      </w:tr>
      <w:tr w:rsidR="00B76194" w:rsidRPr="00B76194" w14:paraId="617BECDC" w14:textId="77777777" w:rsidTr="00B76194">
        <w:trPr>
          <w:trHeight w:val="358"/>
        </w:trPr>
        <w:tc>
          <w:tcPr>
            <w:tcW w:w="9667" w:type="dxa"/>
            <w:tcBorders>
              <w:top w:val="single" w:sz="4" w:space="0" w:color="auto"/>
              <w:left w:val="single" w:sz="4" w:space="0" w:color="auto"/>
              <w:bottom w:val="single" w:sz="4" w:space="0" w:color="auto"/>
              <w:right w:val="single" w:sz="4" w:space="0" w:color="auto"/>
            </w:tcBorders>
            <w:hideMark/>
          </w:tcPr>
          <w:p w14:paraId="38A12FC9"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ko-KR"/>
              </w:rPr>
            </w:pPr>
            <w:proofErr w:type="spellStart"/>
            <w:r w:rsidRPr="00B76194">
              <w:rPr>
                <w:rFonts w:ascii="Arial" w:eastAsia="Times New Roman" w:hAnsi="Arial" w:cs="Times New Roman"/>
                <w:b/>
                <w:i/>
                <w:sz w:val="18"/>
                <w:lang w:val="en-GB" w:eastAsia="ko-KR"/>
              </w:rPr>
              <w:t>useWhiteCellList</w:t>
            </w:r>
            <w:proofErr w:type="spellEnd"/>
          </w:p>
          <w:p w14:paraId="1AB30963" w14:textId="77777777" w:rsidR="00B76194" w:rsidRPr="00B76194" w:rsidRDefault="00B76194" w:rsidP="00B76194">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sidRPr="00B76194">
              <w:rPr>
                <w:rFonts w:ascii="Arial" w:eastAsia="Times New Roman" w:hAnsi="Arial" w:cs="Times New Roman"/>
                <w:sz w:val="18"/>
                <w:lang w:val="en-GB" w:eastAsia="ko-KR"/>
              </w:rPr>
              <w:t xml:space="preserve">Indicates whether only the cells included in the </w:t>
            </w:r>
            <w:proofErr w:type="gramStart"/>
            <w:r w:rsidRPr="00B76194">
              <w:rPr>
                <w:rFonts w:ascii="Arial" w:eastAsia="Times New Roman" w:hAnsi="Arial" w:cs="Times New Roman"/>
                <w:sz w:val="18"/>
                <w:lang w:val="en-GB" w:eastAsia="ko-KR"/>
              </w:rPr>
              <w:t>white-list</w:t>
            </w:r>
            <w:proofErr w:type="gramEnd"/>
            <w:r w:rsidRPr="00B76194">
              <w:rPr>
                <w:rFonts w:ascii="Arial" w:eastAsia="Times New Roman" w:hAnsi="Arial" w:cs="Times New Roman"/>
                <w:sz w:val="18"/>
                <w:lang w:val="en-GB" w:eastAsia="ko-KR"/>
              </w:rPr>
              <w:t xml:space="preserve"> of the associated </w:t>
            </w:r>
            <w:proofErr w:type="spellStart"/>
            <w:r w:rsidRPr="00B76194">
              <w:rPr>
                <w:rFonts w:ascii="Arial" w:eastAsia="Times New Roman" w:hAnsi="Arial" w:cs="Times New Roman"/>
                <w:sz w:val="18"/>
                <w:lang w:val="en-GB" w:eastAsia="ko-KR"/>
              </w:rPr>
              <w:t>measObject</w:t>
            </w:r>
            <w:proofErr w:type="spellEnd"/>
            <w:r w:rsidRPr="00B76194">
              <w:rPr>
                <w:rFonts w:ascii="Arial" w:eastAsia="Times New Roman" w:hAnsi="Arial" w:cs="Times New Roman"/>
                <w:sz w:val="18"/>
                <w:lang w:val="en-GB" w:eastAsia="ko-KR"/>
              </w:rPr>
              <w:t xml:space="preserve"> are applicable as specified in 5.5.4.1.</w:t>
            </w:r>
          </w:p>
        </w:tc>
      </w:tr>
    </w:tbl>
    <w:p w14:paraId="39695553" w14:textId="18FB2320" w:rsidR="00107120" w:rsidRDefault="00107120">
      <w:pPr>
        <w:rPr>
          <w:lang w:val="en-US" w:eastAsia="ja-JP"/>
        </w:rPr>
      </w:pPr>
    </w:p>
    <w:p w14:paraId="40EC9825" w14:textId="77777777" w:rsidR="00D17D3F" w:rsidRDefault="00D17D3F">
      <w:pPr>
        <w:rPr>
          <w:lang w:val="en-US" w:eastAsia="ja-JP"/>
        </w:rPr>
      </w:pPr>
      <w:r>
        <w:rPr>
          <w:lang w:val="en-US" w:eastAsia="ja-JP"/>
        </w:rPr>
        <w:t>The procedural text associated to UL PDCP queuing delay from the UE is as follows:</w:t>
      </w:r>
    </w:p>
    <w:p w14:paraId="09B89D46" w14:textId="697E15C5" w:rsidR="00107120" w:rsidRDefault="00D17D3F">
      <w:pPr>
        <w:rPr>
          <w:lang w:val="en-US" w:eastAsia="ja-JP"/>
        </w:rPr>
      </w:pPr>
      <w:r>
        <w:rPr>
          <w:noProof/>
        </w:rPr>
        <w:lastRenderedPageBreak/>
        <mc:AlternateContent>
          <mc:Choice Requires="wps">
            <w:drawing>
              <wp:anchor distT="0" distB="0" distL="114300" distR="114300" simplePos="0" relativeHeight="251659264" behindDoc="0" locked="0" layoutInCell="1" allowOverlap="1" wp14:anchorId="251618FC" wp14:editId="5BC93D0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FC0AA5"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ja-JP"/>
                              </w:rPr>
                            </w:pPr>
                            <w:r w:rsidRPr="00D17D3F">
                              <w:rPr>
                                <w:rFonts w:ascii="Times New Roman" w:eastAsia="DengXian" w:hAnsi="Times New Roman" w:cs="Times New Roman"/>
                                <w:sz w:val="20"/>
                                <w:szCs w:val="20"/>
                                <w:lang w:val="en-GB" w:eastAsia="ja-JP"/>
                              </w:rPr>
                              <w:t>1&gt;</w:t>
                            </w:r>
                            <w:r w:rsidRPr="00D17D3F">
                              <w:rPr>
                                <w:rFonts w:ascii="Times New Roman" w:eastAsia="DengXian" w:hAnsi="Times New Roman" w:cs="Times New Roman"/>
                                <w:sz w:val="20"/>
                                <w:szCs w:val="20"/>
                                <w:lang w:val="en-GB" w:eastAsia="ja-JP"/>
                              </w:rPr>
                              <w:tab/>
                              <w:t xml:space="preserve">if </w:t>
                            </w:r>
                            <w:proofErr w:type="spellStart"/>
                            <w:r w:rsidRPr="00D17D3F">
                              <w:rPr>
                                <w:rFonts w:ascii="Times New Roman" w:eastAsia="DengXian" w:hAnsi="Times New Roman" w:cs="Times New Roman"/>
                                <w:sz w:val="20"/>
                                <w:szCs w:val="20"/>
                                <w:lang w:val="en-GB" w:eastAsia="ja-JP"/>
                              </w:rPr>
                              <w:t>avareage</w:t>
                            </w:r>
                            <w:proofErr w:type="spellEnd"/>
                            <w:r w:rsidRPr="00D17D3F">
                              <w:rPr>
                                <w:rFonts w:ascii="Times New Roman" w:eastAsia="DengXian" w:hAnsi="Times New Roman" w:cs="Times New Roman"/>
                                <w:sz w:val="20"/>
                                <w:szCs w:val="20"/>
                                <w:lang w:val="en-GB" w:eastAsia="ja-JP"/>
                              </w:rPr>
                              <w:t xml:space="preserve"> uplink PDCP delay values are available:</w:t>
                            </w:r>
                          </w:p>
                          <w:p w14:paraId="02310B3A"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DengXian" w:hAnsi="Times New Roman" w:cs="Times New Roman"/>
                                <w:sz w:val="20"/>
                                <w:szCs w:val="20"/>
                                <w:lang w:val="en-GB" w:eastAsia="ja-JP"/>
                              </w:rPr>
                              <w:t>2&gt;</w:t>
                            </w:r>
                            <w:r w:rsidRPr="00D17D3F">
                              <w:rPr>
                                <w:rFonts w:ascii="Times New Roman" w:eastAsia="DengXian" w:hAnsi="Times New Roman" w:cs="Times New Roman"/>
                                <w:sz w:val="20"/>
                                <w:szCs w:val="20"/>
                                <w:lang w:val="en-GB" w:eastAsia="ja-JP"/>
                              </w:rPr>
                              <w:tab/>
                              <w:t>s</w:t>
                            </w:r>
                            <w:r w:rsidRPr="00D17D3F">
                              <w:rPr>
                                <w:rFonts w:ascii="Times New Roman" w:eastAsia="Times New Roman" w:hAnsi="Times New Roman" w:cs="Times New Roman"/>
                                <w:sz w:val="20"/>
                                <w:szCs w:val="20"/>
                                <w:lang w:val="en-GB" w:eastAsia="ja-JP"/>
                              </w:rPr>
                              <w:t xml:space="preserve">et the </w:t>
                            </w:r>
                            <w:r w:rsidRPr="00D17D3F">
                              <w:rPr>
                                <w:rFonts w:ascii="Times New Roman" w:eastAsia="Times New Roman" w:hAnsi="Times New Roman" w:cs="Times New Roman"/>
                                <w:i/>
                                <w:sz w:val="20"/>
                                <w:szCs w:val="20"/>
                                <w:lang w:val="en-GB" w:eastAsia="ja-JP"/>
                              </w:rPr>
                              <w:t>ul-PDCP-</w:t>
                            </w:r>
                            <w:proofErr w:type="spellStart"/>
                            <w:r w:rsidRPr="00D17D3F">
                              <w:rPr>
                                <w:rFonts w:ascii="Times New Roman" w:eastAsia="Times New Roman" w:hAnsi="Times New Roman" w:cs="Times New Roman"/>
                                <w:i/>
                                <w:sz w:val="20"/>
                                <w:szCs w:val="20"/>
                                <w:lang w:val="en-GB" w:eastAsia="ja-JP"/>
                              </w:rPr>
                              <w:t>DelayValueResultList</w:t>
                            </w:r>
                            <w:proofErr w:type="spellEnd"/>
                            <w:r w:rsidRPr="00D17D3F">
                              <w:rPr>
                                <w:rFonts w:ascii="Times New Roman" w:eastAsia="Times New Roman" w:hAnsi="Times New Roman" w:cs="Times New Roman"/>
                                <w:sz w:val="20"/>
                                <w:szCs w:val="20"/>
                                <w:lang w:val="en-GB" w:eastAsia="ja-JP"/>
                              </w:rPr>
                              <w:t xml:space="preserve"> to include the corresponding average uplink PDCP delay </w:t>
                            </w:r>
                            <w:proofErr w:type="gramStart"/>
                            <w:r w:rsidRPr="00D17D3F">
                              <w:rPr>
                                <w:rFonts w:ascii="Times New Roman" w:eastAsia="Times New Roman" w:hAnsi="Times New Roman" w:cs="Times New Roman"/>
                                <w:sz w:val="20"/>
                                <w:szCs w:val="20"/>
                                <w:lang w:val="en-GB" w:eastAsia="ja-JP"/>
                              </w:rPr>
                              <w:t>values;</w:t>
                            </w:r>
                            <w:proofErr w:type="gramEnd"/>
                          </w:p>
                          <w:p w14:paraId="2E8854C9" w14:textId="77777777" w:rsid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3F297D03"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increment the </w:t>
                            </w:r>
                            <w:proofErr w:type="spellStart"/>
                            <w:r w:rsidRPr="00D17D3F">
                              <w:rPr>
                                <w:rFonts w:ascii="Times New Roman" w:eastAsia="Times New Roman" w:hAnsi="Times New Roman" w:cs="Times New Roman"/>
                                <w:i/>
                                <w:sz w:val="20"/>
                                <w:szCs w:val="20"/>
                                <w:lang w:val="en-GB" w:eastAsia="ja-JP"/>
                              </w:rPr>
                              <w:t>numberOfReportsSent</w:t>
                            </w:r>
                            <w:proofErr w:type="spellEnd"/>
                            <w:r w:rsidRPr="00D17D3F">
                              <w:rPr>
                                <w:rFonts w:ascii="Times New Roman" w:eastAsia="Times New Roman" w:hAnsi="Times New Roman" w:cs="Times New Roman"/>
                                <w:sz w:val="20"/>
                                <w:szCs w:val="20"/>
                                <w:lang w:val="en-GB" w:eastAsia="ja-JP"/>
                              </w:rPr>
                              <w:t xml:space="preserve"> as defined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by </w:t>
                            </w:r>
                            <w:proofErr w:type="gramStart"/>
                            <w:r w:rsidRPr="00D17D3F">
                              <w:rPr>
                                <w:rFonts w:ascii="Times New Roman" w:eastAsia="Times New Roman" w:hAnsi="Times New Roman" w:cs="Times New Roman"/>
                                <w:sz w:val="20"/>
                                <w:szCs w:val="20"/>
                                <w:lang w:val="en-GB" w:eastAsia="ja-JP"/>
                              </w:rPr>
                              <w:t>1;</w:t>
                            </w:r>
                            <w:proofErr w:type="gramEnd"/>
                          </w:p>
                          <w:p w14:paraId="35ADAC57"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stop the periodical reporting timer, if </w:t>
                            </w:r>
                            <w:proofErr w:type="gramStart"/>
                            <w:r w:rsidRPr="00D17D3F">
                              <w:rPr>
                                <w:rFonts w:ascii="Times New Roman" w:eastAsia="Times New Roman" w:hAnsi="Times New Roman" w:cs="Times New Roman"/>
                                <w:sz w:val="20"/>
                                <w:szCs w:val="20"/>
                                <w:lang w:val="en-GB" w:eastAsia="ja-JP"/>
                              </w:rPr>
                              <w:t>running;</w:t>
                            </w:r>
                            <w:proofErr w:type="gramEnd"/>
                          </w:p>
                          <w:p w14:paraId="62B94DAF"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if the </w:t>
                            </w:r>
                            <w:proofErr w:type="spellStart"/>
                            <w:r w:rsidRPr="00D17D3F">
                              <w:rPr>
                                <w:rFonts w:ascii="Times New Roman" w:eastAsia="Times New Roman" w:hAnsi="Times New Roman" w:cs="Times New Roman"/>
                                <w:i/>
                                <w:sz w:val="20"/>
                                <w:szCs w:val="20"/>
                                <w:lang w:val="en-GB" w:eastAsia="ja-JP"/>
                              </w:rPr>
                              <w:t>numberOfReportsSent</w:t>
                            </w:r>
                            <w:proofErr w:type="spellEnd"/>
                            <w:r w:rsidRPr="00D17D3F">
                              <w:rPr>
                                <w:rFonts w:ascii="Times New Roman" w:eastAsia="Times New Roman" w:hAnsi="Times New Roman" w:cs="Times New Roman"/>
                                <w:sz w:val="20"/>
                                <w:szCs w:val="20"/>
                                <w:lang w:val="en-GB" w:eastAsia="ja-JP"/>
                              </w:rPr>
                              <w:t xml:space="preserve"> as defined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is less than the </w:t>
                            </w:r>
                            <w:proofErr w:type="spellStart"/>
                            <w:r w:rsidRPr="00D17D3F">
                              <w:rPr>
                                <w:rFonts w:ascii="Times New Roman" w:eastAsia="Times New Roman" w:hAnsi="Times New Roman" w:cs="Times New Roman"/>
                                <w:i/>
                                <w:sz w:val="20"/>
                                <w:szCs w:val="20"/>
                                <w:lang w:val="en-GB" w:eastAsia="ja-JP"/>
                              </w:rPr>
                              <w:t>reportAmount</w:t>
                            </w:r>
                            <w:proofErr w:type="spellEnd"/>
                            <w:r w:rsidRPr="00D17D3F">
                              <w:rPr>
                                <w:rFonts w:ascii="Times New Roman" w:eastAsia="Times New Roman" w:hAnsi="Times New Roman" w:cs="Times New Roman"/>
                                <w:sz w:val="20"/>
                                <w:szCs w:val="20"/>
                                <w:lang w:val="en-GB" w:eastAsia="ja-JP"/>
                              </w:rPr>
                              <w:t xml:space="preserve"> as defined within the corresponding </w:t>
                            </w:r>
                            <w:proofErr w:type="spellStart"/>
                            <w:r w:rsidRPr="00D17D3F">
                              <w:rPr>
                                <w:rFonts w:ascii="Times New Roman" w:eastAsia="Times New Roman" w:hAnsi="Times New Roman" w:cs="Times New Roman"/>
                                <w:i/>
                                <w:sz w:val="20"/>
                                <w:szCs w:val="20"/>
                                <w:lang w:val="en-GB" w:eastAsia="ja-JP"/>
                              </w:rPr>
                              <w:t>reportConfig</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
                          <w:p w14:paraId="79E628BC"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2&gt;</w:t>
                            </w:r>
                            <w:r w:rsidRPr="00D17D3F">
                              <w:rPr>
                                <w:rFonts w:ascii="Times New Roman" w:eastAsia="Times New Roman" w:hAnsi="Times New Roman" w:cs="Times New Roman"/>
                                <w:sz w:val="20"/>
                                <w:szCs w:val="20"/>
                                <w:lang w:val="en-GB" w:eastAsia="ja-JP"/>
                              </w:rPr>
                              <w:tab/>
                              <w:t xml:space="preserve">start the periodical reporting timer with the value of </w:t>
                            </w:r>
                            <w:proofErr w:type="spellStart"/>
                            <w:r w:rsidRPr="00D17D3F">
                              <w:rPr>
                                <w:rFonts w:ascii="Times New Roman" w:eastAsia="Times New Roman" w:hAnsi="Times New Roman" w:cs="Times New Roman"/>
                                <w:i/>
                                <w:sz w:val="20"/>
                                <w:szCs w:val="20"/>
                                <w:lang w:val="en-GB" w:eastAsia="ja-JP"/>
                              </w:rPr>
                              <w:t>reportInterval</w:t>
                            </w:r>
                            <w:proofErr w:type="spellEnd"/>
                            <w:r w:rsidRPr="00D17D3F">
                              <w:rPr>
                                <w:rFonts w:ascii="Times New Roman" w:eastAsia="Times New Roman" w:hAnsi="Times New Roman" w:cs="Times New Roman"/>
                                <w:sz w:val="20"/>
                                <w:szCs w:val="20"/>
                                <w:lang w:val="en-GB" w:eastAsia="ja-JP"/>
                              </w:rPr>
                              <w:t xml:space="preserve"> as defined within the corresponding </w:t>
                            </w:r>
                            <w:proofErr w:type="spellStart"/>
                            <w:r w:rsidRPr="00D17D3F">
                              <w:rPr>
                                <w:rFonts w:ascii="Times New Roman" w:eastAsia="Times New Roman" w:hAnsi="Times New Roman" w:cs="Times New Roman"/>
                                <w:i/>
                                <w:sz w:val="20"/>
                                <w:szCs w:val="20"/>
                                <w:lang w:val="en-GB" w:eastAsia="ja-JP"/>
                              </w:rPr>
                              <w:t>reportConfig</w:t>
                            </w:r>
                            <w:proofErr w:type="spellEnd"/>
                            <w:r w:rsidRPr="00D17D3F">
                              <w:rPr>
                                <w:rFonts w:ascii="Times New Roman" w:eastAsia="Times New Roman" w:hAnsi="Times New Roman" w:cs="Times New Roman"/>
                                <w:sz w:val="20"/>
                                <w:szCs w:val="20"/>
                                <w:lang w:val="en-GB" w:eastAsia="ja-JP"/>
                              </w:rPr>
                              <w:t xml:space="preserve"> for this </w:t>
                            </w:r>
                            <w:proofErr w:type="spellStart"/>
                            <w:proofErr w:type="gram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roofErr w:type="gramEnd"/>
                          </w:p>
                          <w:p w14:paraId="0DB59F4C"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else:</w:t>
                            </w:r>
                          </w:p>
                          <w:p w14:paraId="0BACE8C6"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2&gt;</w:t>
                            </w:r>
                            <w:r w:rsidRPr="00D17D3F">
                              <w:rPr>
                                <w:rFonts w:ascii="Times New Roman" w:eastAsia="Times New Roman" w:hAnsi="Times New Roman" w:cs="Times New Roman"/>
                                <w:sz w:val="20"/>
                                <w:szCs w:val="20"/>
                                <w:lang w:val="en-GB" w:eastAsia="ja-JP"/>
                              </w:rPr>
                              <w:tab/>
                              <w:t xml:space="preserve">if the </w:t>
                            </w:r>
                            <w:proofErr w:type="spellStart"/>
                            <w:r w:rsidRPr="00D17D3F">
                              <w:rPr>
                                <w:rFonts w:ascii="Times New Roman" w:eastAsia="Times New Roman" w:hAnsi="Times New Roman" w:cs="Times New Roman"/>
                                <w:i/>
                                <w:sz w:val="20"/>
                                <w:szCs w:val="20"/>
                                <w:lang w:val="en-GB" w:eastAsia="ja-JP"/>
                              </w:rPr>
                              <w:t>reportType</w:t>
                            </w:r>
                            <w:proofErr w:type="spellEnd"/>
                            <w:r w:rsidRPr="00D17D3F">
                              <w:rPr>
                                <w:rFonts w:ascii="Times New Roman" w:eastAsia="Times New Roman" w:hAnsi="Times New Roman" w:cs="Times New Roman"/>
                                <w:sz w:val="20"/>
                                <w:szCs w:val="20"/>
                                <w:lang w:val="en-GB" w:eastAsia="ja-JP"/>
                              </w:rPr>
                              <w:t xml:space="preserve"> is set to </w:t>
                            </w:r>
                            <w:r w:rsidRPr="00D17D3F">
                              <w:rPr>
                                <w:rFonts w:ascii="Times New Roman" w:eastAsia="Times New Roman" w:hAnsi="Times New Roman" w:cs="Times New Roman"/>
                                <w:i/>
                                <w:sz w:val="20"/>
                                <w:szCs w:val="20"/>
                                <w:lang w:val="en-GB" w:eastAsia="ja-JP"/>
                              </w:rPr>
                              <w:t xml:space="preserve">periodical </w:t>
                            </w:r>
                            <w:r w:rsidRPr="00D17D3F">
                              <w:rPr>
                                <w:rFonts w:ascii="Times New Roman" w:eastAsia="Times New Roman" w:hAnsi="Times New Roman" w:cs="Times New Roman"/>
                                <w:sz w:val="20"/>
                                <w:szCs w:val="20"/>
                                <w:lang w:val="en-GB" w:eastAsia="ja-JP"/>
                              </w:rPr>
                              <w:t xml:space="preserve">or </w:t>
                            </w:r>
                            <w:r w:rsidRPr="00D17D3F">
                              <w:rPr>
                                <w:rFonts w:ascii="Times New Roman" w:eastAsia="Times New Roman" w:hAnsi="Times New Roman" w:cs="Times New Roman"/>
                                <w:i/>
                                <w:sz w:val="20"/>
                                <w:szCs w:val="20"/>
                                <w:lang w:val="en-GB" w:eastAsia="ja-JP"/>
                              </w:rPr>
                              <w:t>cli-Periodical</w:t>
                            </w:r>
                            <w:r w:rsidRPr="00D17D3F">
                              <w:rPr>
                                <w:rFonts w:ascii="Times New Roman" w:eastAsia="Times New Roman" w:hAnsi="Times New Roman" w:cs="Times New Roman"/>
                                <w:sz w:val="20"/>
                                <w:szCs w:val="20"/>
                                <w:lang w:val="en-GB" w:eastAsia="ja-JP"/>
                              </w:rPr>
                              <w:t>:</w:t>
                            </w:r>
                          </w:p>
                          <w:p w14:paraId="036AB652" w14:textId="77777777" w:rsidR="00D17D3F" w:rsidRPr="00D17D3F" w:rsidRDefault="00D17D3F" w:rsidP="00D17D3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3&gt;</w:t>
                            </w:r>
                            <w:r w:rsidRPr="00D17D3F">
                              <w:rPr>
                                <w:rFonts w:ascii="Times New Roman" w:eastAsia="Times New Roman" w:hAnsi="Times New Roman" w:cs="Times New Roman"/>
                                <w:sz w:val="20"/>
                                <w:szCs w:val="20"/>
                                <w:lang w:val="en-GB" w:eastAsia="ja-JP"/>
                              </w:rPr>
                              <w:tab/>
                              <w:t xml:space="preserve">remove the entry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proofErr w:type="gram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roofErr w:type="gramEnd"/>
                          </w:p>
                          <w:p w14:paraId="2FE118B8" w14:textId="77777777" w:rsidR="00D17D3F" w:rsidRPr="00EC489E" w:rsidRDefault="00D17D3F" w:rsidP="00EC489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3&gt;</w:t>
                            </w:r>
                            <w:r w:rsidRPr="00D17D3F">
                              <w:rPr>
                                <w:rFonts w:ascii="Times New Roman" w:eastAsia="Times New Roman" w:hAnsi="Times New Roman" w:cs="Times New Roman"/>
                                <w:sz w:val="20"/>
                                <w:szCs w:val="20"/>
                                <w:lang w:val="en-GB" w:eastAsia="ja-JP"/>
                              </w:rPr>
                              <w:tab/>
                              <w:t xml:space="preserve">remove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from the </w:t>
                            </w:r>
                            <w:proofErr w:type="spellStart"/>
                            <w:r w:rsidRPr="00D17D3F">
                              <w:rPr>
                                <w:rFonts w:ascii="Times New Roman" w:eastAsia="Times New Roman" w:hAnsi="Times New Roman" w:cs="Times New Roman"/>
                                <w:i/>
                                <w:sz w:val="20"/>
                                <w:szCs w:val="20"/>
                                <w:lang w:val="en-GB" w:eastAsia="ja-JP"/>
                              </w:rPr>
                              <w:t>measIdList</w:t>
                            </w:r>
                            <w:proofErr w:type="spellEnd"/>
                            <w:r w:rsidRPr="00D17D3F">
                              <w:rPr>
                                <w:rFonts w:ascii="Times New Roman" w:eastAsia="Times New Roman" w:hAnsi="Times New Roman" w:cs="Times New Roman"/>
                                <w:sz w:val="20"/>
                                <w:szCs w:val="20"/>
                                <w:lang w:val="en-GB" w:eastAsia="ja-JP"/>
                              </w:rPr>
                              <w:t xml:space="preserve"> within </w:t>
                            </w:r>
                            <w:proofErr w:type="spellStart"/>
                            <w:proofErr w:type="gramStart"/>
                            <w:r w:rsidRPr="00D17D3F">
                              <w:rPr>
                                <w:rFonts w:ascii="Times New Roman" w:eastAsia="Times New Roman" w:hAnsi="Times New Roman" w:cs="Times New Roman"/>
                                <w:i/>
                                <w:sz w:val="20"/>
                                <w:szCs w:val="20"/>
                                <w:lang w:val="en-GB" w:eastAsia="ja-JP"/>
                              </w:rPr>
                              <w:t>VarMeasConfig</w:t>
                            </w:r>
                            <w:proofErr w:type="spellEnd"/>
                            <w:r w:rsidRPr="00D17D3F">
                              <w:rPr>
                                <w:rFonts w:ascii="Times New Roman" w:eastAsia="Times New Roman" w:hAnsi="Times New Roman" w:cs="Times New Roman"/>
                                <w:sz w:val="20"/>
                                <w:szCs w:val="20"/>
                                <w:lang w:val="en-GB" w:eastAsia="ja-JP"/>
                              </w:rPr>
                              <w:t>;</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1618FC"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0AFC0AA5"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ja-JP"/>
                        </w:rPr>
                      </w:pPr>
                      <w:r w:rsidRPr="00D17D3F">
                        <w:rPr>
                          <w:rFonts w:ascii="Times New Roman" w:eastAsia="DengXian" w:hAnsi="Times New Roman" w:cs="Times New Roman"/>
                          <w:sz w:val="20"/>
                          <w:szCs w:val="20"/>
                          <w:lang w:val="en-GB" w:eastAsia="ja-JP"/>
                        </w:rPr>
                        <w:t>1&gt;</w:t>
                      </w:r>
                      <w:r w:rsidRPr="00D17D3F">
                        <w:rPr>
                          <w:rFonts w:ascii="Times New Roman" w:eastAsia="DengXian" w:hAnsi="Times New Roman" w:cs="Times New Roman"/>
                          <w:sz w:val="20"/>
                          <w:szCs w:val="20"/>
                          <w:lang w:val="en-GB" w:eastAsia="ja-JP"/>
                        </w:rPr>
                        <w:tab/>
                        <w:t xml:space="preserve">if </w:t>
                      </w:r>
                      <w:proofErr w:type="spellStart"/>
                      <w:r w:rsidRPr="00D17D3F">
                        <w:rPr>
                          <w:rFonts w:ascii="Times New Roman" w:eastAsia="DengXian" w:hAnsi="Times New Roman" w:cs="Times New Roman"/>
                          <w:sz w:val="20"/>
                          <w:szCs w:val="20"/>
                          <w:lang w:val="en-GB" w:eastAsia="ja-JP"/>
                        </w:rPr>
                        <w:t>avareage</w:t>
                      </w:r>
                      <w:proofErr w:type="spellEnd"/>
                      <w:r w:rsidRPr="00D17D3F">
                        <w:rPr>
                          <w:rFonts w:ascii="Times New Roman" w:eastAsia="DengXian" w:hAnsi="Times New Roman" w:cs="Times New Roman"/>
                          <w:sz w:val="20"/>
                          <w:szCs w:val="20"/>
                          <w:lang w:val="en-GB" w:eastAsia="ja-JP"/>
                        </w:rPr>
                        <w:t xml:space="preserve"> uplink PDCP delay values are available:</w:t>
                      </w:r>
                    </w:p>
                    <w:p w14:paraId="02310B3A"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DengXian" w:hAnsi="Times New Roman" w:cs="Times New Roman"/>
                          <w:sz w:val="20"/>
                          <w:szCs w:val="20"/>
                          <w:lang w:val="en-GB" w:eastAsia="ja-JP"/>
                        </w:rPr>
                        <w:t>2&gt;</w:t>
                      </w:r>
                      <w:r w:rsidRPr="00D17D3F">
                        <w:rPr>
                          <w:rFonts w:ascii="Times New Roman" w:eastAsia="DengXian" w:hAnsi="Times New Roman" w:cs="Times New Roman"/>
                          <w:sz w:val="20"/>
                          <w:szCs w:val="20"/>
                          <w:lang w:val="en-GB" w:eastAsia="ja-JP"/>
                        </w:rPr>
                        <w:tab/>
                        <w:t>s</w:t>
                      </w:r>
                      <w:r w:rsidRPr="00D17D3F">
                        <w:rPr>
                          <w:rFonts w:ascii="Times New Roman" w:eastAsia="Times New Roman" w:hAnsi="Times New Roman" w:cs="Times New Roman"/>
                          <w:sz w:val="20"/>
                          <w:szCs w:val="20"/>
                          <w:lang w:val="en-GB" w:eastAsia="ja-JP"/>
                        </w:rPr>
                        <w:t xml:space="preserve">et the </w:t>
                      </w:r>
                      <w:r w:rsidRPr="00D17D3F">
                        <w:rPr>
                          <w:rFonts w:ascii="Times New Roman" w:eastAsia="Times New Roman" w:hAnsi="Times New Roman" w:cs="Times New Roman"/>
                          <w:i/>
                          <w:sz w:val="20"/>
                          <w:szCs w:val="20"/>
                          <w:lang w:val="en-GB" w:eastAsia="ja-JP"/>
                        </w:rPr>
                        <w:t>ul-PDCP-</w:t>
                      </w:r>
                      <w:proofErr w:type="spellStart"/>
                      <w:r w:rsidRPr="00D17D3F">
                        <w:rPr>
                          <w:rFonts w:ascii="Times New Roman" w:eastAsia="Times New Roman" w:hAnsi="Times New Roman" w:cs="Times New Roman"/>
                          <w:i/>
                          <w:sz w:val="20"/>
                          <w:szCs w:val="20"/>
                          <w:lang w:val="en-GB" w:eastAsia="ja-JP"/>
                        </w:rPr>
                        <w:t>DelayValueResultList</w:t>
                      </w:r>
                      <w:proofErr w:type="spellEnd"/>
                      <w:r w:rsidRPr="00D17D3F">
                        <w:rPr>
                          <w:rFonts w:ascii="Times New Roman" w:eastAsia="Times New Roman" w:hAnsi="Times New Roman" w:cs="Times New Roman"/>
                          <w:sz w:val="20"/>
                          <w:szCs w:val="20"/>
                          <w:lang w:val="en-GB" w:eastAsia="ja-JP"/>
                        </w:rPr>
                        <w:t xml:space="preserve"> to include the corresponding average uplink PDCP delay </w:t>
                      </w:r>
                      <w:proofErr w:type="gramStart"/>
                      <w:r w:rsidRPr="00D17D3F">
                        <w:rPr>
                          <w:rFonts w:ascii="Times New Roman" w:eastAsia="Times New Roman" w:hAnsi="Times New Roman" w:cs="Times New Roman"/>
                          <w:sz w:val="20"/>
                          <w:szCs w:val="20"/>
                          <w:lang w:val="en-GB" w:eastAsia="ja-JP"/>
                        </w:rPr>
                        <w:t>values;</w:t>
                      </w:r>
                      <w:proofErr w:type="gramEnd"/>
                    </w:p>
                    <w:p w14:paraId="2E8854C9" w14:textId="77777777" w:rsid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Pr>
                          <w:rFonts w:ascii="Times New Roman" w:eastAsia="Times New Roman" w:hAnsi="Times New Roman" w:cs="Times New Roman"/>
                          <w:sz w:val="20"/>
                          <w:szCs w:val="20"/>
                          <w:lang w:val="en-GB" w:eastAsia="ja-JP"/>
                        </w:rPr>
                        <w:t>…</w:t>
                      </w:r>
                    </w:p>
                    <w:p w14:paraId="3F297D03"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increment the </w:t>
                      </w:r>
                      <w:proofErr w:type="spellStart"/>
                      <w:r w:rsidRPr="00D17D3F">
                        <w:rPr>
                          <w:rFonts w:ascii="Times New Roman" w:eastAsia="Times New Roman" w:hAnsi="Times New Roman" w:cs="Times New Roman"/>
                          <w:i/>
                          <w:sz w:val="20"/>
                          <w:szCs w:val="20"/>
                          <w:lang w:val="en-GB" w:eastAsia="ja-JP"/>
                        </w:rPr>
                        <w:t>numberOfReportsSent</w:t>
                      </w:r>
                      <w:proofErr w:type="spellEnd"/>
                      <w:r w:rsidRPr="00D17D3F">
                        <w:rPr>
                          <w:rFonts w:ascii="Times New Roman" w:eastAsia="Times New Roman" w:hAnsi="Times New Roman" w:cs="Times New Roman"/>
                          <w:sz w:val="20"/>
                          <w:szCs w:val="20"/>
                          <w:lang w:val="en-GB" w:eastAsia="ja-JP"/>
                        </w:rPr>
                        <w:t xml:space="preserve"> as defined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by </w:t>
                      </w:r>
                      <w:proofErr w:type="gramStart"/>
                      <w:r w:rsidRPr="00D17D3F">
                        <w:rPr>
                          <w:rFonts w:ascii="Times New Roman" w:eastAsia="Times New Roman" w:hAnsi="Times New Roman" w:cs="Times New Roman"/>
                          <w:sz w:val="20"/>
                          <w:szCs w:val="20"/>
                          <w:lang w:val="en-GB" w:eastAsia="ja-JP"/>
                        </w:rPr>
                        <w:t>1;</w:t>
                      </w:r>
                      <w:proofErr w:type="gramEnd"/>
                    </w:p>
                    <w:p w14:paraId="35ADAC57"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stop the periodical reporting timer, if </w:t>
                      </w:r>
                      <w:proofErr w:type="gramStart"/>
                      <w:r w:rsidRPr="00D17D3F">
                        <w:rPr>
                          <w:rFonts w:ascii="Times New Roman" w:eastAsia="Times New Roman" w:hAnsi="Times New Roman" w:cs="Times New Roman"/>
                          <w:sz w:val="20"/>
                          <w:szCs w:val="20"/>
                          <w:lang w:val="en-GB" w:eastAsia="ja-JP"/>
                        </w:rPr>
                        <w:t>running;</w:t>
                      </w:r>
                      <w:proofErr w:type="gramEnd"/>
                    </w:p>
                    <w:p w14:paraId="62B94DAF"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 xml:space="preserve">if the </w:t>
                      </w:r>
                      <w:proofErr w:type="spellStart"/>
                      <w:r w:rsidRPr="00D17D3F">
                        <w:rPr>
                          <w:rFonts w:ascii="Times New Roman" w:eastAsia="Times New Roman" w:hAnsi="Times New Roman" w:cs="Times New Roman"/>
                          <w:i/>
                          <w:sz w:val="20"/>
                          <w:szCs w:val="20"/>
                          <w:lang w:val="en-GB" w:eastAsia="ja-JP"/>
                        </w:rPr>
                        <w:t>numberOfReportsSent</w:t>
                      </w:r>
                      <w:proofErr w:type="spellEnd"/>
                      <w:r w:rsidRPr="00D17D3F">
                        <w:rPr>
                          <w:rFonts w:ascii="Times New Roman" w:eastAsia="Times New Roman" w:hAnsi="Times New Roman" w:cs="Times New Roman"/>
                          <w:sz w:val="20"/>
                          <w:szCs w:val="20"/>
                          <w:lang w:val="en-GB" w:eastAsia="ja-JP"/>
                        </w:rPr>
                        <w:t xml:space="preserve"> as defined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is less than the </w:t>
                      </w:r>
                      <w:proofErr w:type="spellStart"/>
                      <w:r w:rsidRPr="00D17D3F">
                        <w:rPr>
                          <w:rFonts w:ascii="Times New Roman" w:eastAsia="Times New Roman" w:hAnsi="Times New Roman" w:cs="Times New Roman"/>
                          <w:i/>
                          <w:sz w:val="20"/>
                          <w:szCs w:val="20"/>
                          <w:lang w:val="en-GB" w:eastAsia="ja-JP"/>
                        </w:rPr>
                        <w:t>reportAmount</w:t>
                      </w:r>
                      <w:proofErr w:type="spellEnd"/>
                      <w:r w:rsidRPr="00D17D3F">
                        <w:rPr>
                          <w:rFonts w:ascii="Times New Roman" w:eastAsia="Times New Roman" w:hAnsi="Times New Roman" w:cs="Times New Roman"/>
                          <w:sz w:val="20"/>
                          <w:szCs w:val="20"/>
                          <w:lang w:val="en-GB" w:eastAsia="ja-JP"/>
                        </w:rPr>
                        <w:t xml:space="preserve"> as defined within the corresponding </w:t>
                      </w:r>
                      <w:proofErr w:type="spellStart"/>
                      <w:r w:rsidRPr="00D17D3F">
                        <w:rPr>
                          <w:rFonts w:ascii="Times New Roman" w:eastAsia="Times New Roman" w:hAnsi="Times New Roman" w:cs="Times New Roman"/>
                          <w:i/>
                          <w:sz w:val="20"/>
                          <w:szCs w:val="20"/>
                          <w:lang w:val="en-GB" w:eastAsia="ja-JP"/>
                        </w:rPr>
                        <w:t>reportConfig</w:t>
                      </w:r>
                      <w:proofErr w:type="spellEnd"/>
                      <w:r w:rsidRPr="00D17D3F">
                        <w:rPr>
                          <w:rFonts w:ascii="Times New Roman" w:eastAsia="Times New Roman" w:hAnsi="Times New Roman" w:cs="Times New Roman"/>
                          <w:sz w:val="20"/>
                          <w:szCs w:val="20"/>
                          <w:lang w:val="en-GB" w:eastAsia="ja-JP"/>
                        </w:rPr>
                        <w:t xml:space="preserve"> for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
                    <w:p w14:paraId="79E628BC"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2&gt;</w:t>
                      </w:r>
                      <w:r w:rsidRPr="00D17D3F">
                        <w:rPr>
                          <w:rFonts w:ascii="Times New Roman" w:eastAsia="Times New Roman" w:hAnsi="Times New Roman" w:cs="Times New Roman"/>
                          <w:sz w:val="20"/>
                          <w:szCs w:val="20"/>
                          <w:lang w:val="en-GB" w:eastAsia="ja-JP"/>
                        </w:rPr>
                        <w:tab/>
                        <w:t xml:space="preserve">start the periodical reporting timer with the value of </w:t>
                      </w:r>
                      <w:proofErr w:type="spellStart"/>
                      <w:r w:rsidRPr="00D17D3F">
                        <w:rPr>
                          <w:rFonts w:ascii="Times New Roman" w:eastAsia="Times New Roman" w:hAnsi="Times New Roman" w:cs="Times New Roman"/>
                          <w:i/>
                          <w:sz w:val="20"/>
                          <w:szCs w:val="20"/>
                          <w:lang w:val="en-GB" w:eastAsia="ja-JP"/>
                        </w:rPr>
                        <w:t>reportInterval</w:t>
                      </w:r>
                      <w:proofErr w:type="spellEnd"/>
                      <w:r w:rsidRPr="00D17D3F">
                        <w:rPr>
                          <w:rFonts w:ascii="Times New Roman" w:eastAsia="Times New Roman" w:hAnsi="Times New Roman" w:cs="Times New Roman"/>
                          <w:sz w:val="20"/>
                          <w:szCs w:val="20"/>
                          <w:lang w:val="en-GB" w:eastAsia="ja-JP"/>
                        </w:rPr>
                        <w:t xml:space="preserve"> as defined within the corresponding </w:t>
                      </w:r>
                      <w:proofErr w:type="spellStart"/>
                      <w:r w:rsidRPr="00D17D3F">
                        <w:rPr>
                          <w:rFonts w:ascii="Times New Roman" w:eastAsia="Times New Roman" w:hAnsi="Times New Roman" w:cs="Times New Roman"/>
                          <w:i/>
                          <w:sz w:val="20"/>
                          <w:szCs w:val="20"/>
                          <w:lang w:val="en-GB" w:eastAsia="ja-JP"/>
                        </w:rPr>
                        <w:t>reportConfig</w:t>
                      </w:r>
                      <w:proofErr w:type="spellEnd"/>
                      <w:r w:rsidRPr="00D17D3F">
                        <w:rPr>
                          <w:rFonts w:ascii="Times New Roman" w:eastAsia="Times New Roman" w:hAnsi="Times New Roman" w:cs="Times New Roman"/>
                          <w:sz w:val="20"/>
                          <w:szCs w:val="20"/>
                          <w:lang w:val="en-GB" w:eastAsia="ja-JP"/>
                        </w:rPr>
                        <w:t xml:space="preserve"> for this </w:t>
                      </w:r>
                      <w:proofErr w:type="spellStart"/>
                      <w:proofErr w:type="gram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roofErr w:type="gramEnd"/>
                    </w:p>
                    <w:p w14:paraId="0DB59F4C" w14:textId="77777777" w:rsidR="00D17D3F" w:rsidRPr="00D17D3F" w:rsidRDefault="00D17D3F" w:rsidP="00D17D3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1&gt;</w:t>
                      </w:r>
                      <w:r w:rsidRPr="00D17D3F">
                        <w:rPr>
                          <w:rFonts w:ascii="Times New Roman" w:eastAsia="Times New Roman" w:hAnsi="Times New Roman" w:cs="Times New Roman"/>
                          <w:sz w:val="20"/>
                          <w:szCs w:val="20"/>
                          <w:lang w:val="en-GB" w:eastAsia="ja-JP"/>
                        </w:rPr>
                        <w:tab/>
                        <w:t>else:</w:t>
                      </w:r>
                    </w:p>
                    <w:p w14:paraId="0BACE8C6" w14:textId="77777777" w:rsidR="00D17D3F" w:rsidRPr="00D17D3F" w:rsidRDefault="00D17D3F" w:rsidP="00D17D3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2&gt;</w:t>
                      </w:r>
                      <w:r w:rsidRPr="00D17D3F">
                        <w:rPr>
                          <w:rFonts w:ascii="Times New Roman" w:eastAsia="Times New Roman" w:hAnsi="Times New Roman" w:cs="Times New Roman"/>
                          <w:sz w:val="20"/>
                          <w:szCs w:val="20"/>
                          <w:lang w:val="en-GB" w:eastAsia="ja-JP"/>
                        </w:rPr>
                        <w:tab/>
                        <w:t xml:space="preserve">if the </w:t>
                      </w:r>
                      <w:proofErr w:type="spellStart"/>
                      <w:r w:rsidRPr="00D17D3F">
                        <w:rPr>
                          <w:rFonts w:ascii="Times New Roman" w:eastAsia="Times New Roman" w:hAnsi="Times New Roman" w:cs="Times New Roman"/>
                          <w:i/>
                          <w:sz w:val="20"/>
                          <w:szCs w:val="20"/>
                          <w:lang w:val="en-GB" w:eastAsia="ja-JP"/>
                        </w:rPr>
                        <w:t>reportType</w:t>
                      </w:r>
                      <w:proofErr w:type="spellEnd"/>
                      <w:r w:rsidRPr="00D17D3F">
                        <w:rPr>
                          <w:rFonts w:ascii="Times New Roman" w:eastAsia="Times New Roman" w:hAnsi="Times New Roman" w:cs="Times New Roman"/>
                          <w:sz w:val="20"/>
                          <w:szCs w:val="20"/>
                          <w:lang w:val="en-GB" w:eastAsia="ja-JP"/>
                        </w:rPr>
                        <w:t xml:space="preserve"> is set to </w:t>
                      </w:r>
                      <w:r w:rsidRPr="00D17D3F">
                        <w:rPr>
                          <w:rFonts w:ascii="Times New Roman" w:eastAsia="Times New Roman" w:hAnsi="Times New Roman" w:cs="Times New Roman"/>
                          <w:i/>
                          <w:sz w:val="20"/>
                          <w:szCs w:val="20"/>
                          <w:lang w:val="en-GB" w:eastAsia="ja-JP"/>
                        </w:rPr>
                        <w:t xml:space="preserve">periodical </w:t>
                      </w:r>
                      <w:r w:rsidRPr="00D17D3F">
                        <w:rPr>
                          <w:rFonts w:ascii="Times New Roman" w:eastAsia="Times New Roman" w:hAnsi="Times New Roman" w:cs="Times New Roman"/>
                          <w:sz w:val="20"/>
                          <w:szCs w:val="20"/>
                          <w:lang w:val="en-GB" w:eastAsia="ja-JP"/>
                        </w:rPr>
                        <w:t xml:space="preserve">or </w:t>
                      </w:r>
                      <w:r w:rsidRPr="00D17D3F">
                        <w:rPr>
                          <w:rFonts w:ascii="Times New Roman" w:eastAsia="Times New Roman" w:hAnsi="Times New Roman" w:cs="Times New Roman"/>
                          <w:i/>
                          <w:sz w:val="20"/>
                          <w:szCs w:val="20"/>
                          <w:lang w:val="en-GB" w:eastAsia="ja-JP"/>
                        </w:rPr>
                        <w:t>cli-Periodical</w:t>
                      </w:r>
                      <w:r w:rsidRPr="00D17D3F">
                        <w:rPr>
                          <w:rFonts w:ascii="Times New Roman" w:eastAsia="Times New Roman" w:hAnsi="Times New Roman" w:cs="Times New Roman"/>
                          <w:sz w:val="20"/>
                          <w:szCs w:val="20"/>
                          <w:lang w:val="en-GB" w:eastAsia="ja-JP"/>
                        </w:rPr>
                        <w:t>:</w:t>
                      </w:r>
                    </w:p>
                    <w:p w14:paraId="036AB652" w14:textId="77777777" w:rsidR="00D17D3F" w:rsidRPr="00D17D3F" w:rsidRDefault="00D17D3F" w:rsidP="00D17D3F">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3&gt;</w:t>
                      </w:r>
                      <w:r w:rsidRPr="00D17D3F">
                        <w:rPr>
                          <w:rFonts w:ascii="Times New Roman" w:eastAsia="Times New Roman" w:hAnsi="Times New Roman" w:cs="Times New Roman"/>
                          <w:sz w:val="20"/>
                          <w:szCs w:val="20"/>
                          <w:lang w:val="en-GB" w:eastAsia="ja-JP"/>
                        </w:rPr>
                        <w:tab/>
                        <w:t xml:space="preserve">remove the entry within the </w:t>
                      </w:r>
                      <w:proofErr w:type="spellStart"/>
                      <w:r w:rsidRPr="00D17D3F">
                        <w:rPr>
                          <w:rFonts w:ascii="Times New Roman" w:eastAsia="Times New Roman" w:hAnsi="Times New Roman" w:cs="Times New Roman"/>
                          <w:i/>
                          <w:sz w:val="20"/>
                          <w:szCs w:val="20"/>
                          <w:lang w:val="en-GB" w:eastAsia="ja-JP"/>
                        </w:rPr>
                        <w:t>VarMeasReportList</w:t>
                      </w:r>
                      <w:proofErr w:type="spellEnd"/>
                      <w:r w:rsidRPr="00D17D3F">
                        <w:rPr>
                          <w:rFonts w:ascii="Times New Roman" w:eastAsia="Times New Roman" w:hAnsi="Times New Roman" w:cs="Times New Roman"/>
                          <w:sz w:val="20"/>
                          <w:szCs w:val="20"/>
                          <w:lang w:val="en-GB" w:eastAsia="ja-JP"/>
                        </w:rPr>
                        <w:t xml:space="preserve"> for this </w:t>
                      </w:r>
                      <w:proofErr w:type="spellStart"/>
                      <w:proofErr w:type="gram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w:t>
                      </w:r>
                      <w:proofErr w:type="gramEnd"/>
                    </w:p>
                    <w:p w14:paraId="2FE118B8" w14:textId="77777777" w:rsidR="00D17D3F" w:rsidRPr="00EC489E" w:rsidRDefault="00D17D3F" w:rsidP="00EC489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D17D3F">
                        <w:rPr>
                          <w:rFonts w:ascii="Times New Roman" w:eastAsia="Times New Roman" w:hAnsi="Times New Roman" w:cs="Times New Roman"/>
                          <w:sz w:val="20"/>
                          <w:szCs w:val="20"/>
                          <w:lang w:val="en-GB" w:eastAsia="ja-JP"/>
                        </w:rPr>
                        <w:t>3&gt;</w:t>
                      </w:r>
                      <w:r w:rsidRPr="00D17D3F">
                        <w:rPr>
                          <w:rFonts w:ascii="Times New Roman" w:eastAsia="Times New Roman" w:hAnsi="Times New Roman" w:cs="Times New Roman"/>
                          <w:sz w:val="20"/>
                          <w:szCs w:val="20"/>
                          <w:lang w:val="en-GB" w:eastAsia="ja-JP"/>
                        </w:rPr>
                        <w:tab/>
                        <w:t xml:space="preserve">remove this </w:t>
                      </w:r>
                      <w:proofErr w:type="spellStart"/>
                      <w:r w:rsidRPr="00D17D3F">
                        <w:rPr>
                          <w:rFonts w:ascii="Times New Roman" w:eastAsia="Times New Roman" w:hAnsi="Times New Roman" w:cs="Times New Roman"/>
                          <w:i/>
                          <w:sz w:val="20"/>
                          <w:szCs w:val="20"/>
                          <w:lang w:val="en-GB" w:eastAsia="ja-JP"/>
                        </w:rPr>
                        <w:t>measId</w:t>
                      </w:r>
                      <w:proofErr w:type="spellEnd"/>
                      <w:r w:rsidRPr="00D17D3F">
                        <w:rPr>
                          <w:rFonts w:ascii="Times New Roman" w:eastAsia="Times New Roman" w:hAnsi="Times New Roman" w:cs="Times New Roman"/>
                          <w:sz w:val="20"/>
                          <w:szCs w:val="20"/>
                          <w:lang w:val="en-GB" w:eastAsia="ja-JP"/>
                        </w:rPr>
                        <w:t xml:space="preserve"> from the </w:t>
                      </w:r>
                      <w:proofErr w:type="spellStart"/>
                      <w:r w:rsidRPr="00D17D3F">
                        <w:rPr>
                          <w:rFonts w:ascii="Times New Roman" w:eastAsia="Times New Roman" w:hAnsi="Times New Roman" w:cs="Times New Roman"/>
                          <w:i/>
                          <w:sz w:val="20"/>
                          <w:szCs w:val="20"/>
                          <w:lang w:val="en-GB" w:eastAsia="ja-JP"/>
                        </w:rPr>
                        <w:t>measIdList</w:t>
                      </w:r>
                      <w:proofErr w:type="spellEnd"/>
                      <w:r w:rsidRPr="00D17D3F">
                        <w:rPr>
                          <w:rFonts w:ascii="Times New Roman" w:eastAsia="Times New Roman" w:hAnsi="Times New Roman" w:cs="Times New Roman"/>
                          <w:sz w:val="20"/>
                          <w:szCs w:val="20"/>
                          <w:lang w:val="en-GB" w:eastAsia="ja-JP"/>
                        </w:rPr>
                        <w:t xml:space="preserve"> within </w:t>
                      </w:r>
                      <w:proofErr w:type="spellStart"/>
                      <w:proofErr w:type="gramStart"/>
                      <w:r w:rsidRPr="00D17D3F">
                        <w:rPr>
                          <w:rFonts w:ascii="Times New Roman" w:eastAsia="Times New Roman" w:hAnsi="Times New Roman" w:cs="Times New Roman"/>
                          <w:i/>
                          <w:sz w:val="20"/>
                          <w:szCs w:val="20"/>
                          <w:lang w:val="en-GB" w:eastAsia="ja-JP"/>
                        </w:rPr>
                        <w:t>VarMeasConfig</w:t>
                      </w:r>
                      <w:proofErr w:type="spellEnd"/>
                      <w:r w:rsidRPr="00D17D3F">
                        <w:rPr>
                          <w:rFonts w:ascii="Times New Roman" w:eastAsia="Times New Roman" w:hAnsi="Times New Roman" w:cs="Times New Roman"/>
                          <w:sz w:val="20"/>
                          <w:szCs w:val="20"/>
                          <w:lang w:val="en-GB" w:eastAsia="ja-JP"/>
                        </w:rPr>
                        <w:t>;</w:t>
                      </w:r>
                      <w:proofErr w:type="gramEnd"/>
                    </w:p>
                  </w:txbxContent>
                </v:textbox>
                <w10:wrap type="square"/>
              </v:shape>
            </w:pict>
          </mc:Fallback>
        </mc:AlternateContent>
      </w:r>
    </w:p>
    <w:p w14:paraId="0A9F68E9" w14:textId="3F41AFEF" w:rsidR="003C5B7B" w:rsidRPr="00CD7652" w:rsidRDefault="00D17D3F">
      <w:pPr>
        <w:rPr>
          <w:lang w:val="en-US" w:eastAsia="ja-JP"/>
        </w:rPr>
      </w:pPr>
      <w:r>
        <w:rPr>
          <w:lang w:val="en-US" w:eastAsia="ja-JP"/>
        </w:rPr>
        <w:t xml:space="preserve">Based on the above, the UE needs to be configured with the </w:t>
      </w:r>
      <w:proofErr w:type="spellStart"/>
      <w:r>
        <w:rPr>
          <w:lang w:val="en-US" w:eastAsia="ja-JP"/>
        </w:rPr>
        <w:t>reportInterval</w:t>
      </w:r>
      <w:proofErr w:type="spellEnd"/>
      <w:r>
        <w:rPr>
          <w:lang w:val="en-US" w:eastAsia="ja-JP"/>
        </w:rPr>
        <w:t xml:space="preserve"> and the </w:t>
      </w:r>
      <w:proofErr w:type="spellStart"/>
      <w:r>
        <w:rPr>
          <w:lang w:val="en-US" w:eastAsia="ja-JP"/>
        </w:rPr>
        <w:t>reportAmount</w:t>
      </w:r>
      <w:proofErr w:type="spellEnd"/>
      <w:r>
        <w:rPr>
          <w:lang w:val="en-US" w:eastAsia="ja-JP"/>
        </w:rPr>
        <w:t xml:space="preserve"> while the UE is configured to perform M</w:t>
      </w:r>
      <w:r w:rsidR="00BA5355">
        <w:rPr>
          <w:lang w:val="en-US" w:eastAsia="ja-JP"/>
        </w:rPr>
        <w:t>6</w:t>
      </w:r>
      <w:r>
        <w:rPr>
          <w:lang w:val="en-US" w:eastAsia="ja-JP"/>
        </w:rPr>
        <w:t xml:space="preserve"> measurement.</w:t>
      </w:r>
    </w:p>
    <w:p w14:paraId="328E59D3" w14:textId="77777777" w:rsidR="007778DA" w:rsidRPr="00CD7652" w:rsidRDefault="007778DA" w:rsidP="007778DA">
      <w:pPr>
        <w:pStyle w:val="Observation"/>
        <w:rPr>
          <w:lang w:val="en-US"/>
        </w:rPr>
      </w:pPr>
      <w:bookmarkStart w:id="1" w:name="_Toc79071363"/>
      <w:r>
        <w:rPr>
          <w:lang w:val="en-US"/>
        </w:rPr>
        <w:t xml:space="preserve">The UE needs to be configured with both </w:t>
      </w:r>
      <w:proofErr w:type="spellStart"/>
      <w:r w:rsidRPr="00D17D3F">
        <w:rPr>
          <w:i/>
          <w:iCs/>
          <w:lang w:val="en-US"/>
        </w:rPr>
        <w:t>reportInterval</w:t>
      </w:r>
      <w:proofErr w:type="spellEnd"/>
      <w:r>
        <w:rPr>
          <w:lang w:val="en-US"/>
        </w:rPr>
        <w:t xml:space="preserve"> and the </w:t>
      </w:r>
      <w:proofErr w:type="spellStart"/>
      <w:r w:rsidRPr="00D17D3F">
        <w:rPr>
          <w:i/>
          <w:iCs/>
          <w:lang w:val="en-US"/>
        </w:rPr>
        <w:t>reportAmount</w:t>
      </w:r>
      <w:proofErr w:type="spellEnd"/>
      <w:r>
        <w:rPr>
          <w:lang w:val="en-US"/>
        </w:rPr>
        <w:t xml:space="preserve"> while being configured for D1 measurement (part of M6 measurement) reporting</w:t>
      </w:r>
      <w:r w:rsidRPr="00CD7652">
        <w:rPr>
          <w:lang w:val="en-US"/>
        </w:rPr>
        <w:t>.</w:t>
      </w:r>
      <w:bookmarkEnd w:id="1"/>
    </w:p>
    <w:p w14:paraId="380D0B56" w14:textId="77777777" w:rsidR="007778DA" w:rsidRDefault="007778DA">
      <w:pPr>
        <w:rPr>
          <w:lang w:val="en-US" w:eastAsia="ja-JP"/>
        </w:rPr>
      </w:pPr>
      <w:r>
        <w:rPr>
          <w:lang w:val="en-US" w:eastAsia="ja-JP"/>
        </w:rPr>
        <w:t xml:space="preserve">Just configuring the UE with ‘infinity’ as the </w:t>
      </w:r>
      <w:proofErr w:type="spellStart"/>
      <w:r>
        <w:rPr>
          <w:lang w:val="en-US" w:eastAsia="ja-JP"/>
        </w:rPr>
        <w:t>reportAmount</w:t>
      </w:r>
      <w:proofErr w:type="spellEnd"/>
      <w:r>
        <w:rPr>
          <w:lang w:val="en-US" w:eastAsia="ja-JP"/>
        </w:rPr>
        <w:t xml:space="preserve"> increases the over-the-air interface overhead.</w:t>
      </w:r>
    </w:p>
    <w:p w14:paraId="1A18BE5C" w14:textId="1FA4EF6D" w:rsidR="007778DA" w:rsidRPr="00CD7652" w:rsidRDefault="007778DA" w:rsidP="007778DA">
      <w:pPr>
        <w:pStyle w:val="Observation"/>
        <w:rPr>
          <w:lang w:val="en-US"/>
        </w:rPr>
      </w:pPr>
      <w:bookmarkStart w:id="2" w:name="_Toc79071364"/>
      <w:r>
        <w:rPr>
          <w:lang w:val="en-US"/>
        </w:rPr>
        <w:t xml:space="preserve">Configuring a UE with </w:t>
      </w:r>
      <w:r w:rsidRPr="007778DA">
        <w:rPr>
          <w:i/>
          <w:iCs/>
          <w:lang w:val="en-US"/>
        </w:rPr>
        <w:t>infinity</w:t>
      </w:r>
      <w:r>
        <w:rPr>
          <w:lang w:val="en-US"/>
        </w:rPr>
        <w:t xml:space="preserve"> as the </w:t>
      </w:r>
      <w:proofErr w:type="spellStart"/>
      <w:r w:rsidRPr="00D17D3F">
        <w:rPr>
          <w:i/>
          <w:iCs/>
          <w:lang w:val="en-US"/>
        </w:rPr>
        <w:t>reportAmount</w:t>
      </w:r>
      <w:proofErr w:type="spellEnd"/>
      <w:r>
        <w:rPr>
          <w:lang w:val="en-US"/>
        </w:rPr>
        <w:t xml:space="preserve"> would increase the </w:t>
      </w:r>
      <w:proofErr w:type="spellStart"/>
      <w:r w:rsidR="001A0C3A">
        <w:rPr>
          <w:lang w:val="en-US"/>
        </w:rPr>
        <w:t>Uu</w:t>
      </w:r>
      <w:proofErr w:type="spellEnd"/>
      <w:r w:rsidR="001A0C3A">
        <w:rPr>
          <w:lang w:val="en-US"/>
        </w:rPr>
        <w:t xml:space="preserve"> interface overhead in terms of UE reports</w:t>
      </w:r>
      <w:r w:rsidRPr="00CD7652">
        <w:rPr>
          <w:lang w:val="en-US"/>
        </w:rPr>
        <w:t>.</w:t>
      </w:r>
      <w:bookmarkEnd w:id="2"/>
    </w:p>
    <w:p w14:paraId="6FFEDE59" w14:textId="77777777" w:rsidR="00043D17" w:rsidRDefault="00916045">
      <w:pPr>
        <w:rPr>
          <w:lang w:val="en-US" w:eastAsia="ja-JP"/>
        </w:rPr>
      </w:pPr>
      <w:r>
        <w:rPr>
          <w:lang w:val="en-US" w:eastAsia="ja-JP"/>
        </w:rPr>
        <w:t xml:space="preserve">If the RAN node arbitrarily choses a </w:t>
      </w:r>
      <w:r w:rsidR="00E82E9A">
        <w:rPr>
          <w:lang w:val="en-US" w:eastAsia="ja-JP"/>
        </w:rPr>
        <w:t xml:space="preserve">different value that the ‘infinity’ then the OAM does not understand why the RAN is not sending any </w:t>
      </w:r>
      <w:r w:rsidR="00043D17">
        <w:rPr>
          <w:lang w:val="en-US" w:eastAsia="ja-JP"/>
        </w:rPr>
        <w:t xml:space="preserve">M6 </w:t>
      </w:r>
      <w:r w:rsidR="00E82E9A">
        <w:rPr>
          <w:lang w:val="en-US" w:eastAsia="ja-JP"/>
        </w:rPr>
        <w:t>measurements for this UE</w:t>
      </w:r>
      <w:r w:rsidR="00043D17">
        <w:rPr>
          <w:lang w:val="en-US" w:eastAsia="ja-JP"/>
        </w:rPr>
        <w:t xml:space="preserve"> although other measurements like M1 measurements are continuously being updated.</w:t>
      </w:r>
    </w:p>
    <w:p w14:paraId="29715ECB" w14:textId="594D8493" w:rsidR="00043D17" w:rsidRPr="00CD7652" w:rsidRDefault="00043D17" w:rsidP="00043D17">
      <w:pPr>
        <w:pStyle w:val="Observation"/>
        <w:rPr>
          <w:lang w:val="en-US"/>
        </w:rPr>
      </w:pPr>
      <w:bookmarkStart w:id="3" w:name="_Toc79071365"/>
      <w:r>
        <w:rPr>
          <w:lang w:val="en-US"/>
        </w:rPr>
        <w:t>If the RAN node arbitrarily choses a different value that the ‘infinity’ then the OAM does not understand why the RAN is not sending any M6 measurements for this UE although other measurements like M1 measurements are continuously being updated</w:t>
      </w:r>
      <w:r w:rsidRPr="00CD7652">
        <w:rPr>
          <w:lang w:val="en-US"/>
        </w:rPr>
        <w:t>.</w:t>
      </w:r>
      <w:bookmarkEnd w:id="3"/>
    </w:p>
    <w:p w14:paraId="5BD7CD73" w14:textId="0A35B7B4" w:rsidR="00A96A2D" w:rsidRDefault="00D17D3F">
      <w:pPr>
        <w:rPr>
          <w:lang w:val="en-US" w:eastAsia="ja-JP"/>
        </w:rPr>
      </w:pPr>
      <w:r>
        <w:rPr>
          <w:lang w:val="en-US" w:eastAsia="ja-JP"/>
        </w:rPr>
        <w:t xml:space="preserve">Therefore, the OAM should be able to </w:t>
      </w:r>
      <w:proofErr w:type="spellStart"/>
      <w:proofErr w:type="gramStart"/>
      <w:r>
        <w:rPr>
          <w:lang w:val="en-US" w:eastAsia="ja-JP"/>
        </w:rPr>
        <w:t>chose</w:t>
      </w:r>
      <w:proofErr w:type="spellEnd"/>
      <w:proofErr w:type="gramEnd"/>
      <w:r>
        <w:rPr>
          <w:lang w:val="en-US" w:eastAsia="ja-JP"/>
        </w:rPr>
        <w:t xml:space="preserve"> any value amongst (r1, r2, r4, r8, r16, r32, r64, infinity) and indicate this to the RAN so that the RAN can configure the UE with the corresponding </w:t>
      </w:r>
      <w:proofErr w:type="spellStart"/>
      <w:r>
        <w:rPr>
          <w:lang w:val="en-US" w:eastAsia="ja-JP"/>
        </w:rPr>
        <w:t>reportAmount</w:t>
      </w:r>
      <w:proofErr w:type="spellEnd"/>
      <w:r>
        <w:rPr>
          <w:lang w:val="en-US" w:eastAsia="ja-JP"/>
        </w:rPr>
        <w:t>.</w:t>
      </w:r>
      <w:r w:rsidR="003B7917">
        <w:rPr>
          <w:lang w:val="en-US" w:eastAsia="ja-JP"/>
        </w:rPr>
        <w:t xml:space="preserve"> Based on the above, </w:t>
      </w:r>
      <w:proofErr w:type="gramStart"/>
      <w:r w:rsidR="003B7917">
        <w:rPr>
          <w:lang w:val="en-US" w:eastAsia="ja-JP"/>
        </w:rPr>
        <w:t>it is clear that the</w:t>
      </w:r>
      <w:proofErr w:type="gramEnd"/>
      <w:r w:rsidR="003B7917">
        <w:rPr>
          <w:lang w:val="en-US" w:eastAsia="ja-JP"/>
        </w:rPr>
        <w:t xml:space="preserve"> </w:t>
      </w:r>
      <w:r w:rsidR="00A96A2D">
        <w:rPr>
          <w:lang w:val="en-US" w:eastAsia="ja-JP"/>
        </w:rPr>
        <w:t>RAN3 specification</w:t>
      </w:r>
      <w:r w:rsidR="007600AB">
        <w:rPr>
          <w:lang w:val="en-US" w:eastAsia="ja-JP"/>
        </w:rPr>
        <w:t xml:space="preserve"> </w:t>
      </w:r>
      <w:r w:rsidR="00A96A2D">
        <w:rPr>
          <w:lang w:val="en-US" w:eastAsia="ja-JP"/>
        </w:rPr>
        <w:t xml:space="preserve">should support the configuration of </w:t>
      </w:r>
      <w:proofErr w:type="spellStart"/>
      <w:r w:rsidR="00A96A2D">
        <w:rPr>
          <w:lang w:val="en-US" w:eastAsia="ja-JP"/>
        </w:rPr>
        <w:t>reportAmount</w:t>
      </w:r>
      <w:proofErr w:type="spellEnd"/>
      <w:r w:rsidR="00A96A2D">
        <w:rPr>
          <w:lang w:val="en-US" w:eastAsia="ja-JP"/>
        </w:rPr>
        <w:t xml:space="preserve"> for M</w:t>
      </w:r>
      <w:r w:rsidR="00AD4AC7">
        <w:rPr>
          <w:lang w:val="en-US" w:eastAsia="ja-JP"/>
        </w:rPr>
        <w:t>6</w:t>
      </w:r>
      <w:r w:rsidR="00A96A2D">
        <w:rPr>
          <w:lang w:val="en-US" w:eastAsia="ja-JP"/>
        </w:rPr>
        <w:t xml:space="preserve"> measurement.</w:t>
      </w:r>
    </w:p>
    <w:p w14:paraId="08EE002F" w14:textId="70D866ED" w:rsidR="00890716" w:rsidRDefault="00A96A2D" w:rsidP="00890716">
      <w:pPr>
        <w:pStyle w:val="Proposal"/>
        <w:rPr>
          <w:lang w:val="en-US" w:eastAsia="ja-JP"/>
        </w:rPr>
      </w:pPr>
      <w:bookmarkStart w:id="4" w:name="_Toc79071367"/>
      <w:r>
        <w:rPr>
          <w:lang w:val="en-US"/>
        </w:rPr>
        <w:t>RAN</w:t>
      </w:r>
      <w:r w:rsidR="00C70BAF">
        <w:rPr>
          <w:lang w:val="en-US"/>
        </w:rPr>
        <w:t xml:space="preserve">2 </w:t>
      </w:r>
      <w:r w:rsidR="00DA60D1">
        <w:rPr>
          <w:lang w:val="en-US"/>
        </w:rPr>
        <w:t>to send a reply LS to RAN3 and indicate</w:t>
      </w:r>
      <w:r w:rsidR="00C70BAF">
        <w:rPr>
          <w:lang w:val="en-US"/>
        </w:rPr>
        <w:t xml:space="preserve"> that the </w:t>
      </w:r>
      <w:proofErr w:type="spellStart"/>
      <w:r w:rsidR="00C70BAF" w:rsidRPr="005765DA">
        <w:rPr>
          <w:i/>
          <w:iCs/>
          <w:lang w:val="en-US"/>
        </w:rPr>
        <w:t>reportAmount</w:t>
      </w:r>
      <w:proofErr w:type="spellEnd"/>
      <w:r w:rsidR="00C70BAF">
        <w:rPr>
          <w:lang w:val="en-US"/>
        </w:rPr>
        <w:t xml:space="preserve"> is needed to configure the UE with D1 measurement (part of M</w:t>
      </w:r>
      <w:r w:rsidR="00BA5355">
        <w:rPr>
          <w:lang w:val="en-US"/>
        </w:rPr>
        <w:t>6</w:t>
      </w:r>
      <w:r w:rsidR="00C70BAF">
        <w:rPr>
          <w:lang w:val="en-US"/>
        </w:rPr>
        <w:t xml:space="preserve"> measurement) reporting</w:t>
      </w:r>
      <w:r w:rsidR="00890716" w:rsidRPr="00CD7652">
        <w:rPr>
          <w:lang w:val="en-US" w:eastAsia="ja-JP"/>
        </w:rPr>
        <w:t>.</w:t>
      </w:r>
      <w:bookmarkEnd w:id="4"/>
    </w:p>
    <w:p w14:paraId="7584935D" w14:textId="392F714B" w:rsidR="00B86E9E" w:rsidRDefault="00B86E9E" w:rsidP="006A0CA3">
      <w:pPr>
        <w:rPr>
          <w:lang w:val="en-US" w:eastAsia="ja-JP"/>
        </w:rPr>
      </w:pPr>
      <w:r>
        <w:rPr>
          <w:lang w:val="en-US" w:eastAsia="ja-JP"/>
        </w:rPr>
        <w:t>Further, the same principle applies to M4, M</w:t>
      </w:r>
      <w:r w:rsidR="00BA5355">
        <w:rPr>
          <w:lang w:val="en-US" w:eastAsia="ja-JP"/>
        </w:rPr>
        <w:t xml:space="preserve">5 </w:t>
      </w:r>
      <w:r>
        <w:rPr>
          <w:lang w:val="en-US" w:eastAsia="ja-JP"/>
        </w:rPr>
        <w:t xml:space="preserve">and M7 measurement although they are not directly </w:t>
      </w:r>
      <w:r w:rsidR="00796E73">
        <w:rPr>
          <w:lang w:val="en-US" w:eastAsia="ja-JP"/>
        </w:rPr>
        <w:t xml:space="preserve">configured to the UE i.e., </w:t>
      </w:r>
      <w:proofErr w:type="spellStart"/>
      <w:r w:rsidR="00796E73">
        <w:rPr>
          <w:lang w:val="en-US" w:eastAsia="ja-JP"/>
        </w:rPr>
        <w:t>reportAmount</w:t>
      </w:r>
      <w:proofErr w:type="spellEnd"/>
      <w:r w:rsidR="00796E73">
        <w:rPr>
          <w:lang w:val="en-US" w:eastAsia="ja-JP"/>
        </w:rPr>
        <w:t xml:space="preserve"> is necessary for RAN to know </w:t>
      </w:r>
      <w:r w:rsidR="00692B95">
        <w:rPr>
          <w:lang w:val="en-US" w:eastAsia="ja-JP"/>
        </w:rPr>
        <w:t xml:space="preserve">how long this measurement should be </w:t>
      </w:r>
      <w:r w:rsidR="007C12FD">
        <w:rPr>
          <w:lang w:val="en-US" w:eastAsia="ja-JP"/>
        </w:rPr>
        <w:t>logged</w:t>
      </w:r>
      <w:r w:rsidR="00692B95">
        <w:rPr>
          <w:lang w:val="en-US" w:eastAsia="ja-JP"/>
        </w:rPr>
        <w:t>. Without this field, the RAN</w:t>
      </w:r>
      <w:r w:rsidR="006948FB">
        <w:rPr>
          <w:lang w:val="en-US" w:eastAsia="ja-JP"/>
        </w:rPr>
        <w:t xml:space="preserve"> should send all the measurements until the UE is transitioned to Idle/Inactive. </w:t>
      </w:r>
      <w:r w:rsidR="00796E73">
        <w:rPr>
          <w:lang w:val="en-US" w:eastAsia="ja-JP"/>
        </w:rPr>
        <w:t xml:space="preserve">  </w:t>
      </w:r>
      <w:r>
        <w:rPr>
          <w:lang w:val="en-US" w:eastAsia="ja-JP"/>
        </w:rPr>
        <w:t xml:space="preserve"> </w:t>
      </w:r>
    </w:p>
    <w:p w14:paraId="35460D64" w14:textId="12F403F9" w:rsidR="0066716B" w:rsidRPr="00CD7652" w:rsidRDefault="0066716B" w:rsidP="0066716B">
      <w:pPr>
        <w:pStyle w:val="Observation"/>
        <w:rPr>
          <w:lang w:val="en-US"/>
        </w:rPr>
      </w:pPr>
      <w:bookmarkStart w:id="5" w:name="_Toc79071366"/>
      <w:proofErr w:type="spellStart"/>
      <w:r w:rsidRPr="00D17D3F">
        <w:rPr>
          <w:i/>
          <w:iCs/>
          <w:lang w:val="en-US"/>
        </w:rPr>
        <w:lastRenderedPageBreak/>
        <w:t>reportAmount</w:t>
      </w:r>
      <w:proofErr w:type="spellEnd"/>
      <w:r>
        <w:rPr>
          <w:lang w:val="en-US"/>
        </w:rPr>
        <w:t xml:space="preserve"> is needed for RAN to know how long M4-M7 measurement should be logged at a periodicity of </w:t>
      </w:r>
      <w:proofErr w:type="spellStart"/>
      <w:r w:rsidRPr="0066716B">
        <w:rPr>
          <w:i/>
          <w:iCs/>
          <w:lang w:val="en-US"/>
        </w:rPr>
        <w:t>reportInterval</w:t>
      </w:r>
      <w:proofErr w:type="spellEnd"/>
      <w:r w:rsidRPr="00CD7652">
        <w:rPr>
          <w:lang w:val="en-US"/>
        </w:rPr>
        <w:t>.</w:t>
      </w:r>
      <w:bookmarkEnd w:id="5"/>
    </w:p>
    <w:p w14:paraId="0F299BEF" w14:textId="7262795F" w:rsidR="00773896" w:rsidRDefault="00773896" w:rsidP="00773896">
      <w:pPr>
        <w:pStyle w:val="Proposal"/>
        <w:rPr>
          <w:lang w:val="en-US" w:eastAsia="ja-JP"/>
        </w:rPr>
      </w:pPr>
      <w:bookmarkStart w:id="6" w:name="_Toc79071368"/>
      <w:r>
        <w:rPr>
          <w:lang w:val="en-US"/>
        </w:rPr>
        <w:t xml:space="preserve">RAN2 to send a reply LS to RAN3 and indicate that the </w:t>
      </w:r>
      <w:proofErr w:type="spellStart"/>
      <w:r w:rsidRPr="005765DA">
        <w:rPr>
          <w:i/>
          <w:iCs/>
          <w:lang w:val="en-US"/>
        </w:rPr>
        <w:t>reportAmount</w:t>
      </w:r>
      <w:proofErr w:type="spellEnd"/>
      <w:r>
        <w:rPr>
          <w:lang w:val="en-US"/>
        </w:rPr>
        <w:t xml:space="preserve"> is needed </w:t>
      </w:r>
      <w:r w:rsidR="00557384">
        <w:rPr>
          <w:lang w:val="en-US"/>
        </w:rPr>
        <w:t>for M4, M5 and M7 as well so that the</w:t>
      </w:r>
      <w:r>
        <w:rPr>
          <w:lang w:val="en-US"/>
        </w:rPr>
        <w:t xml:space="preserve"> RAN </w:t>
      </w:r>
      <w:r w:rsidR="00557384">
        <w:rPr>
          <w:lang w:val="en-US"/>
        </w:rPr>
        <w:t>can</w:t>
      </w:r>
      <w:r>
        <w:rPr>
          <w:lang w:val="en-US"/>
        </w:rPr>
        <w:t xml:space="preserve"> identify </w:t>
      </w:r>
      <w:r w:rsidR="00557384">
        <w:rPr>
          <w:lang w:val="en-US"/>
        </w:rPr>
        <w:t>how long the measurement should be performed</w:t>
      </w:r>
      <w:r w:rsidRPr="00CD7652">
        <w:rPr>
          <w:lang w:val="en-US" w:eastAsia="ja-JP"/>
        </w:rPr>
        <w:t>.</w:t>
      </w:r>
      <w:bookmarkEnd w:id="6"/>
    </w:p>
    <w:p w14:paraId="254BB4D0" w14:textId="5671B0B7" w:rsidR="006A0CA3" w:rsidRPr="00CD7652" w:rsidRDefault="00773896" w:rsidP="00DA7FB6">
      <w:pPr>
        <w:rPr>
          <w:lang w:val="en-US" w:eastAsia="ja-JP"/>
        </w:rPr>
      </w:pPr>
      <w:r>
        <w:rPr>
          <w:lang w:val="en-US" w:eastAsia="ja-JP"/>
        </w:rPr>
        <w:t>B</w:t>
      </w:r>
      <w:r w:rsidR="006A0CA3">
        <w:rPr>
          <w:lang w:val="en-US" w:eastAsia="ja-JP"/>
        </w:rPr>
        <w:t xml:space="preserve">ased on the above, RAN2 can send a reply to RAN3 </w:t>
      </w:r>
      <w:r w:rsidR="00DA7FB6">
        <w:rPr>
          <w:lang w:val="en-US" w:eastAsia="ja-JP"/>
        </w:rPr>
        <w:t xml:space="preserve">to confirm that </w:t>
      </w:r>
      <w:proofErr w:type="spellStart"/>
      <w:r w:rsidR="00DA7FB6">
        <w:rPr>
          <w:lang w:val="en-US" w:eastAsia="ja-JP"/>
        </w:rPr>
        <w:t>reportAmount</w:t>
      </w:r>
      <w:proofErr w:type="spellEnd"/>
      <w:r w:rsidR="00DA7FB6">
        <w:rPr>
          <w:lang w:val="en-US" w:eastAsia="ja-JP"/>
        </w:rPr>
        <w:t xml:space="preserve"> is necessary for M4-M7 related immediate MDT configuration. We have included a draft LS reply</w:t>
      </w:r>
      <w:r w:rsidR="00624632">
        <w:rPr>
          <w:lang w:val="en-US" w:eastAsia="ja-JP"/>
        </w:rPr>
        <w:t xml:space="preserve"> in section 5 and RAN2 is kindly requested to approve the same.</w:t>
      </w:r>
    </w:p>
    <w:p w14:paraId="77958AA1" w14:textId="57B5112C" w:rsidR="008A7735" w:rsidRPr="00CD7652" w:rsidRDefault="00C70BAF" w:rsidP="00CD7652">
      <w:pPr>
        <w:pStyle w:val="Proposal"/>
        <w:rPr>
          <w:lang w:val="en-US" w:eastAsia="ja-JP"/>
        </w:rPr>
      </w:pPr>
      <w:bookmarkStart w:id="7" w:name="_Toc79071369"/>
      <w:r>
        <w:rPr>
          <w:lang w:val="en-US" w:eastAsia="ja-JP"/>
        </w:rPr>
        <w:t>RAN2 is</w:t>
      </w:r>
      <w:r w:rsidR="00DA60D1">
        <w:rPr>
          <w:lang w:val="en-US" w:eastAsia="ja-JP"/>
        </w:rPr>
        <w:t xml:space="preserve"> kindly requested to </w:t>
      </w:r>
      <w:r w:rsidR="001938C8">
        <w:rPr>
          <w:lang w:val="en-US" w:eastAsia="ja-JP"/>
        </w:rPr>
        <w:t xml:space="preserve">approve the </w:t>
      </w:r>
      <w:r w:rsidR="00DA7FB6">
        <w:rPr>
          <w:lang w:val="en-US" w:eastAsia="ja-JP"/>
        </w:rPr>
        <w:t xml:space="preserve">draft </w:t>
      </w:r>
      <w:r w:rsidR="001938C8">
        <w:rPr>
          <w:lang w:val="en-US" w:eastAsia="ja-JP"/>
        </w:rPr>
        <w:t xml:space="preserve">LS </w:t>
      </w:r>
      <w:r w:rsidR="00DA7FB6">
        <w:rPr>
          <w:lang w:val="en-US" w:eastAsia="ja-JP"/>
        </w:rPr>
        <w:t xml:space="preserve">reply </w:t>
      </w:r>
      <w:r w:rsidR="001938C8">
        <w:rPr>
          <w:lang w:val="en-US" w:eastAsia="ja-JP"/>
        </w:rPr>
        <w:t>in section 5.</w:t>
      </w:r>
      <w:bookmarkEnd w:id="7"/>
    </w:p>
    <w:p w14:paraId="092EAFF8" w14:textId="77777777" w:rsidR="00DA5F0D" w:rsidRPr="00CD7652" w:rsidRDefault="00DA5F0D" w:rsidP="00B523BE">
      <w:pPr>
        <w:rPr>
          <w:lang w:val="en-US" w:eastAsia="ja-JP"/>
        </w:rPr>
      </w:pPr>
    </w:p>
    <w:p w14:paraId="49B98441" w14:textId="77777777" w:rsidR="00B077E8" w:rsidRDefault="002C30A5">
      <w:pPr>
        <w:pStyle w:val="Heading1"/>
      </w:pPr>
      <w:r>
        <w:t>3</w:t>
      </w:r>
      <w:r>
        <w:tab/>
        <w:t>Conclusion</w:t>
      </w:r>
    </w:p>
    <w:p w14:paraId="517A828E" w14:textId="3B4B8FA6" w:rsidR="00492431" w:rsidRPr="00CD7652" w:rsidRDefault="00492431" w:rsidP="00492431">
      <w:pPr>
        <w:pStyle w:val="BodyText"/>
        <w:rPr>
          <w:rFonts w:asciiTheme="minorHAnsi" w:hAnsiTheme="minorHAnsi" w:cstheme="minorHAnsi"/>
          <w:lang w:val="en-US"/>
        </w:rPr>
      </w:pPr>
      <w:r w:rsidRPr="00CD7652">
        <w:rPr>
          <w:rFonts w:asciiTheme="minorHAnsi" w:hAnsiTheme="minorHAnsi" w:cstheme="minorHAnsi"/>
          <w:lang w:val="en-US"/>
        </w:rPr>
        <w:t xml:space="preserve">The following observations were captured in the previous section. </w:t>
      </w:r>
    </w:p>
    <w:p w14:paraId="6BE3A756" w14:textId="51F3F05B" w:rsidR="006F4F22" w:rsidRPr="006F4F22" w:rsidRDefault="009C59FB">
      <w:pPr>
        <w:pStyle w:val="TOC1"/>
        <w:tabs>
          <w:tab w:val="left" w:pos="1701"/>
        </w:tabs>
        <w:rPr>
          <w:rFonts w:asciiTheme="minorHAnsi" w:hAnsiTheme="minorHAnsi" w:cstheme="minorBidi"/>
          <w:b/>
          <w:bCs/>
          <w:noProof/>
          <w:szCs w:val="22"/>
          <w:lang w:val="sv-SE" w:eastAsia="sv-SE"/>
        </w:rPr>
      </w:pPr>
      <w:r w:rsidRPr="006F4F22">
        <w:rPr>
          <w:rFonts w:asciiTheme="minorHAnsi" w:hAnsiTheme="minorHAnsi" w:cstheme="minorHAnsi"/>
          <w:b/>
          <w:bCs/>
        </w:rPr>
        <w:fldChar w:fldCharType="begin"/>
      </w:r>
      <w:r w:rsidRPr="006F4F22">
        <w:rPr>
          <w:rFonts w:asciiTheme="minorHAnsi" w:hAnsiTheme="minorHAnsi" w:cstheme="minorHAnsi"/>
          <w:b/>
          <w:bCs/>
        </w:rPr>
        <w:instrText xml:space="preserve"> TOC \n \h \z \t "Observation;1" </w:instrText>
      </w:r>
      <w:r w:rsidRPr="006F4F22">
        <w:rPr>
          <w:rFonts w:asciiTheme="minorHAnsi" w:hAnsiTheme="minorHAnsi" w:cstheme="minorHAnsi"/>
          <w:b/>
          <w:bCs/>
        </w:rPr>
        <w:fldChar w:fldCharType="separate"/>
      </w:r>
      <w:hyperlink w:anchor="_Toc79071363" w:history="1">
        <w:r w:rsidR="006F4F22" w:rsidRPr="006F4F22">
          <w:rPr>
            <w:rStyle w:val="Hyperlink"/>
            <w:b/>
            <w:bCs/>
            <w:noProof/>
            <w:lang w:val="en-US"/>
          </w:rPr>
          <w:t>Observation 1</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 xml:space="preserve">The UE needs to be configured with both </w:t>
        </w:r>
        <w:r w:rsidR="006F4F22" w:rsidRPr="006F4F22">
          <w:rPr>
            <w:rStyle w:val="Hyperlink"/>
            <w:b/>
            <w:bCs/>
            <w:i/>
            <w:iCs/>
            <w:noProof/>
            <w:lang w:val="en-US"/>
          </w:rPr>
          <w:t>reportInterval</w:t>
        </w:r>
        <w:r w:rsidR="006F4F22" w:rsidRPr="006F4F22">
          <w:rPr>
            <w:rStyle w:val="Hyperlink"/>
            <w:b/>
            <w:bCs/>
            <w:noProof/>
            <w:lang w:val="en-US"/>
          </w:rPr>
          <w:t xml:space="preserve"> and the </w:t>
        </w:r>
        <w:r w:rsidR="006F4F22" w:rsidRPr="006F4F22">
          <w:rPr>
            <w:rStyle w:val="Hyperlink"/>
            <w:b/>
            <w:bCs/>
            <w:i/>
            <w:iCs/>
            <w:noProof/>
            <w:lang w:val="en-US"/>
          </w:rPr>
          <w:t>reportAmount</w:t>
        </w:r>
        <w:r w:rsidR="006F4F22" w:rsidRPr="006F4F22">
          <w:rPr>
            <w:rStyle w:val="Hyperlink"/>
            <w:b/>
            <w:bCs/>
            <w:noProof/>
            <w:lang w:val="en-US"/>
          </w:rPr>
          <w:t xml:space="preserve"> while being configured for D1 measurement (part of M6 measurement) reporting.</w:t>
        </w:r>
      </w:hyperlink>
    </w:p>
    <w:p w14:paraId="179777AB" w14:textId="61CB7249" w:rsidR="006F4F22" w:rsidRPr="006F4F22" w:rsidRDefault="005F4A41">
      <w:pPr>
        <w:pStyle w:val="TOC1"/>
        <w:tabs>
          <w:tab w:val="left" w:pos="1701"/>
        </w:tabs>
        <w:rPr>
          <w:rFonts w:asciiTheme="minorHAnsi" w:hAnsiTheme="minorHAnsi" w:cstheme="minorBidi"/>
          <w:b/>
          <w:bCs/>
          <w:noProof/>
          <w:szCs w:val="22"/>
          <w:lang w:val="sv-SE" w:eastAsia="sv-SE"/>
        </w:rPr>
      </w:pPr>
      <w:hyperlink w:anchor="_Toc79071364" w:history="1">
        <w:r w:rsidR="006F4F22" w:rsidRPr="006F4F22">
          <w:rPr>
            <w:rStyle w:val="Hyperlink"/>
            <w:b/>
            <w:bCs/>
            <w:noProof/>
            <w:lang w:val="en-US"/>
          </w:rPr>
          <w:t>Observation 2</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 xml:space="preserve">Configuring a UE with </w:t>
        </w:r>
        <w:r w:rsidR="006F4F22" w:rsidRPr="006F4F22">
          <w:rPr>
            <w:rStyle w:val="Hyperlink"/>
            <w:b/>
            <w:bCs/>
            <w:i/>
            <w:iCs/>
            <w:noProof/>
            <w:lang w:val="en-US"/>
          </w:rPr>
          <w:t>infinity</w:t>
        </w:r>
        <w:r w:rsidR="006F4F22" w:rsidRPr="006F4F22">
          <w:rPr>
            <w:rStyle w:val="Hyperlink"/>
            <w:b/>
            <w:bCs/>
            <w:noProof/>
            <w:lang w:val="en-US"/>
          </w:rPr>
          <w:t xml:space="preserve"> as the </w:t>
        </w:r>
        <w:r w:rsidR="006F4F22" w:rsidRPr="006F4F22">
          <w:rPr>
            <w:rStyle w:val="Hyperlink"/>
            <w:b/>
            <w:bCs/>
            <w:i/>
            <w:iCs/>
            <w:noProof/>
            <w:lang w:val="en-US"/>
          </w:rPr>
          <w:t>reportAmount</w:t>
        </w:r>
        <w:r w:rsidR="006F4F22" w:rsidRPr="006F4F22">
          <w:rPr>
            <w:rStyle w:val="Hyperlink"/>
            <w:b/>
            <w:bCs/>
            <w:noProof/>
            <w:lang w:val="en-US"/>
          </w:rPr>
          <w:t xml:space="preserve"> would increase the Uu interface overhead in terms of UE reports.</w:t>
        </w:r>
      </w:hyperlink>
    </w:p>
    <w:p w14:paraId="28D6A47A" w14:textId="0972A79E" w:rsidR="006F4F22" w:rsidRPr="006F4F22" w:rsidRDefault="005F4A41">
      <w:pPr>
        <w:pStyle w:val="TOC1"/>
        <w:tabs>
          <w:tab w:val="left" w:pos="1701"/>
        </w:tabs>
        <w:rPr>
          <w:rFonts w:asciiTheme="minorHAnsi" w:hAnsiTheme="minorHAnsi" w:cstheme="minorBidi"/>
          <w:b/>
          <w:bCs/>
          <w:noProof/>
          <w:szCs w:val="22"/>
          <w:lang w:val="sv-SE" w:eastAsia="sv-SE"/>
        </w:rPr>
      </w:pPr>
      <w:hyperlink w:anchor="_Toc79071365" w:history="1">
        <w:r w:rsidR="006F4F22" w:rsidRPr="006F4F22">
          <w:rPr>
            <w:rStyle w:val="Hyperlink"/>
            <w:b/>
            <w:bCs/>
            <w:noProof/>
            <w:lang w:val="en-US"/>
          </w:rPr>
          <w:t>Observation 3</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If the RAN node arbitrarily choses a different value that the ‘infinity’ then the OAM does not understand why the RAN is not sending any M6 measurements for this UE although other measurements like M1 measurements are continuously being updated.</w:t>
        </w:r>
      </w:hyperlink>
    </w:p>
    <w:p w14:paraId="4D70AF7D" w14:textId="06688863" w:rsidR="006F4F22" w:rsidRPr="006F4F22" w:rsidRDefault="005F4A41">
      <w:pPr>
        <w:pStyle w:val="TOC1"/>
        <w:tabs>
          <w:tab w:val="left" w:pos="1701"/>
        </w:tabs>
        <w:rPr>
          <w:rFonts w:asciiTheme="minorHAnsi" w:hAnsiTheme="minorHAnsi" w:cstheme="minorBidi"/>
          <w:b/>
          <w:bCs/>
          <w:noProof/>
          <w:szCs w:val="22"/>
          <w:lang w:val="sv-SE" w:eastAsia="sv-SE"/>
        </w:rPr>
      </w:pPr>
      <w:hyperlink w:anchor="_Toc79071366" w:history="1">
        <w:r w:rsidR="006F4F22" w:rsidRPr="006F4F22">
          <w:rPr>
            <w:rStyle w:val="Hyperlink"/>
            <w:b/>
            <w:bCs/>
            <w:noProof/>
            <w:lang w:val="en-US"/>
          </w:rPr>
          <w:t>Observation 4</w:t>
        </w:r>
        <w:r w:rsidR="006F4F22" w:rsidRPr="006F4F22">
          <w:rPr>
            <w:rFonts w:asciiTheme="minorHAnsi" w:hAnsiTheme="minorHAnsi" w:cstheme="minorBidi"/>
            <w:b/>
            <w:bCs/>
            <w:noProof/>
            <w:szCs w:val="22"/>
            <w:lang w:val="sv-SE" w:eastAsia="sv-SE"/>
          </w:rPr>
          <w:tab/>
        </w:r>
        <w:r w:rsidR="006F4F22" w:rsidRPr="006F4F22">
          <w:rPr>
            <w:rStyle w:val="Hyperlink"/>
            <w:b/>
            <w:bCs/>
            <w:i/>
            <w:iCs/>
            <w:noProof/>
            <w:lang w:val="en-US"/>
          </w:rPr>
          <w:t>reportAmount</w:t>
        </w:r>
        <w:r w:rsidR="006F4F22" w:rsidRPr="006F4F22">
          <w:rPr>
            <w:rStyle w:val="Hyperlink"/>
            <w:b/>
            <w:bCs/>
            <w:noProof/>
            <w:lang w:val="en-US"/>
          </w:rPr>
          <w:t xml:space="preserve"> is needed for RAN to know how long M4-M7 measurement should be logged at a periodicity of </w:t>
        </w:r>
        <w:r w:rsidR="006F4F22" w:rsidRPr="006F4F22">
          <w:rPr>
            <w:rStyle w:val="Hyperlink"/>
            <w:b/>
            <w:bCs/>
            <w:i/>
            <w:iCs/>
            <w:noProof/>
            <w:lang w:val="en-US"/>
          </w:rPr>
          <w:t>reportInterval</w:t>
        </w:r>
        <w:r w:rsidR="006F4F22" w:rsidRPr="006F4F22">
          <w:rPr>
            <w:rStyle w:val="Hyperlink"/>
            <w:b/>
            <w:bCs/>
            <w:noProof/>
            <w:lang w:val="en-US"/>
          </w:rPr>
          <w:t>.</w:t>
        </w:r>
      </w:hyperlink>
    </w:p>
    <w:p w14:paraId="741CAD87" w14:textId="77094013" w:rsidR="00492431" w:rsidRDefault="009C59FB" w:rsidP="00492431">
      <w:pPr>
        <w:pStyle w:val="BodyText"/>
        <w:rPr>
          <w:rFonts w:asciiTheme="minorHAnsi" w:hAnsiTheme="minorHAnsi" w:cstheme="minorHAnsi"/>
        </w:rPr>
      </w:pPr>
      <w:r w:rsidRPr="006F4F22">
        <w:rPr>
          <w:rFonts w:asciiTheme="minorHAnsi" w:hAnsiTheme="minorHAnsi" w:cstheme="minorHAnsi"/>
          <w:b/>
          <w:bCs/>
        </w:rPr>
        <w:fldChar w:fldCharType="end"/>
      </w:r>
    </w:p>
    <w:p w14:paraId="6D139B1C" w14:textId="1CE67DF3" w:rsidR="00B077E8" w:rsidRPr="00CD7652" w:rsidRDefault="00BD4C6C">
      <w:pPr>
        <w:pStyle w:val="BodyText"/>
        <w:rPr>
          <w:rFonts w:asciiTheme="minorHAnsi" w:hAnsiTheme="minorHAnsi" w:cstheme="minorHAnsi"/>
          <w:lang w:val="en-US"/>
        </w:rPr>
      </w:pPr>
      <w:r w:rsidRPr="00CD7652">
        <w:rPr>
          <w:rFonts w:asciiTheme="minorHAnsi" w:hAnsiTheme="minorHAnsi" w:cstheme="minorHAnsi"/>
          <w:lang w:val="en-US"/>
        </w:rPr>
        <w:t xml:space="preserve">The following proposals were captured in the previous section. </w:t>
      </w:r>
    </w:p>
    <w:p w14:paraId="24735EB9" w14:textId="4D71A621" w:rsidR="006F4F22" w:rsidRPr="006F4F22" w:rsidRDefault="00BD4C6C">
      <w:pPr>
        <w:pStyle w:val="TOC1"/>
        <w:tabs>
          <w:tab w:val="left" w:pos="1418"/>
        </w:tabs>
        <w:rPr>
          <w:rFonts w:asciiTheme="minorHAnsi" w:hAnsiTheme="minorHAnsi" w:cstheme="minorBidi"/>
          <w:b/>
          <w:bCs/>
          <w:noProof/>
          <w:szCs w:val="22"/>
          <w:lang w:val="sv-SE" w:eastAsia="sv-SE"/>
        </w:rPr>
      </w:pPr>
      <w:r w:rsidRPr="006F4F22">
        <w:rPr>
          <w:rFonts w:asciiTheme="minorHAnsi" w:hAnsiTheme="minorHAnsi" w:cstheme="minorHAnsi"/>
          <w:b/>
          <w:bCs/>
        </w:rPr>
        <w:fldChar w:fldCharType="begin"/>
      </w:r>
      <w:r w:rsidRPr="006F4F22">
        <w:rPr>
          <w:rFonts w:asciiTheme="minorHAnsi" w:hAnsiTheme="minorHAnsi" w:cstheme="minorHAnsi"/>
          <w:b/>
          <w:bCs/>
        </w:rPr>
        <w:instrText xml:space="preserve"> TOC \n \h \z \t "Proposal;1" </w:instrText>
      </w:r>
      <w:r w:rsidRPr="006F4F22">
        <w:rPr>
          <w:rFonts w:asciiTheme="minorHAnsi" w:hAnsiTheme="minorHAnsi" w:cstheme="minorHAnsi"/>
          <w:b/>
          <w:bCs/>
        </w:rPr>
        <w:fldChar w:fldCharType="separate"/>
      </w:r>
      <w:hyperlink w:anchor="_Toc79071367" w:history="1">
        <w:r w:rsidR="006F4F22" w:rsidRPr="006F4F22">
          <w:rPr>
            <w:rStyle w:val="Hyperlink"/>
            <w:b/>
            <w:bCs/>
            <w:noProof/>
            <w:lang w:val="en-US"/>
          </w:rPr>
          <w:t>Proposal 1</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 xml:space="preserve">RAN2 to send a reply LS to RAN3 and indicate that the </w:t>
        </w:r>
        <w:r w:rsidR="006F4F22" w:rsidRPr="006F4F22">
          <w:rPr>
            <w:rStyle w:val="Hyperlink"/>
            <w:b/>
            <w:bCs/>
            <w:i/>
            <w:iCs/>
            <w:noProof/>
            <w:lang w:val="en-US"/>
          </w:rPr>
          <w:t>reportAmount</w:t>
        </w:r>
        <w:r w:rsidR="006F4F22" w:rsidRPr="006F4F22">
          <w:rPr>
            <w:rStyle w:val="Hyperlink"/>
            <w:b/>
            <w:bCs/>
            <w:noProof/>
            <w:lang w:val="en-US"/>
          </w:rPr>
          <w:t xml:space="preserve"> is needed to configure the UE with D1 measurement (part of M6 measurement) reporting.</w:t>
        </w:r>
      </w:hyperlink>
    </w:p>
    <w:p w14:paraId="79059E98" w14:textId="25FBBB44" w:rsidR="006F4F22" w:rsidRPr="006F4F22" w:rsidRDefault="005F4A41">
      <w:pPr>
        <w:pStyle w:val="TOC1"/>
        <w:tabs>
          <w:tab w:val="left" w:pos="1418"/>
        </w:tabs>
        <w:rPr>
          <w:rFonts w:asciiTheme="minorHAnsi" w:hAnsiTheme="minorHAnsi" w:cstheme="minorBidi"/>
          <w:b/>
          <w:bCs/>
          <w:noProof/>
          <w:szCs w:val="22"/>
          <w:lang w:val="sv-SE" w:eastAsia="sv-SE"/>
        </w:rPr>
      </w:pPr>
      <w:hyperlink w:anchor="_Toc79071368" w:history="1">
        <w:r w:rsidR="006F4F22" w:rsidRPr="006F4F22">
          <w:rPr>
            <w:rStyle w:val="Hyperlink"/>
            <w:b/>
            <w:bCs/>
            <w:noProof/>
            <w:lang w:val="en-US"/>
          </w:rPr>
          <w:t>Proposal 2</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 xml:space="preserve">RAN2 to send a reply LS to RAN3 and indicate that the </w:t>
        </w:r>
        <w:r w:rsidR="006F4F22" w:rsidRPr="006F4F22">
          <w:rPr>
            <w:rStyle w:val="Hyperlink"/>
            <w:b/>
            <w:bCs/>
            <w:i/>
            <w:iCs/>
            <w:noProof/>
            <w:lang w:val="en-US"/>
          </w:rPr>
          <w:t>reportAmount</w:t>
        </w:r>
        <w:r w:rsidR="006F4F22" w:rsidRPr="006F4F22">
          <w:rPr>
            <w:rStyle w:val="Hyperlink"/>
            <w:b/>
            <w:bCs/>
            <w:noProof/>
            <w:lang w:val="en-US"/>
          </w:rPr>
          <w:t xml:space="preserve"> is needed for M4, M5 and M7 as well so that the RAN can identify how long the measurement should be performed.</w:t>
        </w:r>
      </w:hyperlink>
    </w:p>
    <w:p w14:paraId="67A220AE" w14:textId="0AEE267F" w:rsidR="006F4F22" w:rsidRPr="006F4F22" w:rsidRDefault="005F4A41">
      <w:pPr>
        <w:pStyle w:val="TOC1"/>
        <w:tabs>
          <w:tab w:val="left" w:pos="1418"/>
        </w:tabs>
        <w:rPr>
          <w:rFonts w:asciiTheme="minorHAnsi" w:hAnsiTheme="minorHAnsi" w:cstheme="minorBidi"/>
          <w:b/>
          <w:bCs/>
          <w:noProof/>
          <w:szCs w:val="22"/>
          <w:lang w:val="sv-SE" w:eastAsia="sv-SE"/>
        </w:rPr>
      </w:pPr>
      <w:hyperlink w:anchor="_Toc79071369" w:history="1">
        <w:r w:rsidR="006F4F22" w:rsidRPr="006F4F22">
          <w:rPr>
            <w:rStyle w:val="Hyperlink"/>
            <w:b/>
            <w:bCs/>
            <w:noProof/>
            <w:lang w:val="en-US"/>
          </w:rPr>
          <w:t>Proposal 3</w:t>
        </w:r>
        <w:r w:rsidR="006F4F22" w:rsidRPr="006F4F22">
          <w:rPr>
            <w:rFonts w:asciiTheme="minorHAnsi" w:hAnsiTheme="minorHAnsi" w:cstheme="minorBidi"/>
            <w:b/>
            <w:bCs/>
            <w:noProof/>
            <w:szCs w:val="22"/>
            <w:lang w:val="sv-SE" w:eastAsia="sv-SE"/>
          </w:rPr>
          <w:tab/>
        </w:r>
        <w:r w:rsidR="006F4F22" w:rsidRPr="006F4F22">
          <w:rPr>
            <w:rStyle w:val="Hyperlink"/>
            <w:b/>
            <w:bCs/>
            <w:noProof/>
            <w:lang w:val="en-US"/>
          </w:rPr>
          <w:t>RAN2 is kindly requested to approve the draft LS reply in section 5.</w:t>
        </w:r>
      </w:hyperlink>
    </w:p>
    <w:p w14:paraId="243277C9" w14:textId="51CCAFF7" w:rsidR="00B077E8" w:rsidRDefault="00BD4C6C">
      <w:pPr>
        <w:pStyle w:val="BodyText"/>
        <w:rPr>
          <w:rFonts w:asciiTheme="minorHAnsi" w:hAnsiTheme="minorHAnsi" w:cstheme="minorHAnsi"/>
        </w:rPr>
      </w:pPr>
      <w:r w:rsidRPr="006F4F22">
        <w:rPr>
          <w:rFonts w:asciiTheme="minorHAnsi" w:hAnsiTheme="minorHAnsi" w:cstheme="minorHAnsi"/>
          <w:b/>
          <w:bCs/>
        </w:rPr>
        <w:fldChar w:fldCharType="end"/>
      </w:r>
    </w:p>
    <w:p w14:paraId="5191DF3B" w14:textId="77777777" w:rsidR="002F3A25" w:rsidRDefault="002F3A25" w:rsidP="002F3A25">
      <w:pPr>
        <w:pStyle w:val="Heading1"/>
      </w:pPr>
      <w:r>
        <w:t>4</w:t>
      </w:r>
      <w:r>
        <w:tab/>
        <w:t>References</w:t>
      </w:r>
    </w:p>
    <w:p w14:paraId="642DB5B2" w14:textId="5F8B51C5" w:rsidR="002F3A25" w:rsidRPr="00CD7652" w:rsidRDefault="002F3A25" w:rsidP="00CD7652">
      <w:pPr>
        <w:pStyle w:val="BodyText"/>
        <w:rPr>
          <w:rFonts w:asciiTheme="minorHAnsi" w:hAnsiTheme="minorHAnsi" w:cstheme="minorHAnsi"/>
          <w:lang w:val="en-US"/>
        </w:rPr>
      </w:pPr>
      <w:bookmarkStart w:id="8" w:name="_Ref71113832"/>
      <w:r w:rsidRPr="00CD7652">
        <w:rPr>
          <w:rFonts w:asciiTheme="minorHAnsi" w:hAnsiTheme="minorHAnsi" w:cstheme="minorHAnsi"/>
          <w:lang w:val="en-US"/>
        </w:rPr>
        <w:t>R3-212</w:t>
      </w:r>
      <w:r w:rsidR="00CD7652">
        <w:rPr>
          <w:rFonts w:asciiTheme="minorHAnsi" w:hAnsiTheme="minorHAnsi" w:cstheme="minorHAnsi"/>
          <w:lang w:val="en-US"/>
        </w:rPr>
        <w:t>961</w:t>
      </w:r>
      <w:r w:rsidRPr="00CD7652">
        <w:rPr>
          <w:rFonts w:asciiTheme="minorHAnsi" w:hAnsiTheme="minorHAnsi" w:cstheme="minorHAnsi"/>
          <w:lang w:val="en-US"/>
        </w:rPr>
        <w:t>, “</w:t>
      </w:r>
      <w:r w:rsidR="00CD7652" w:rsidRPr="00CD7652">
        <w:rPr>
          <w:rFonts w:asciiTheme="minorHAnsi" w:hAnsiTheme="minorHAnsi" w:cstheme="minorHAnsi"/>
          <w:lang w:val="en-US"/>
        </w:rPr>
        <w:t>LS on Report Amount for M5, M5, M6, M7 measurements</w:t>
      </w:r>
      <w:r w:rsidRPr="00CD7652">
        <w:rPr>
          <w:rFonts w:asciiTheme="minorHAnsi" w:hAnsiTheme="minorHAnsi" w:cstheme="minorHAnsi"/>
          <w:lang w:val="en-US"/>
        </w:rPr>
        <w:t>”</w:t>
      </w:r>
      <w:bookmarkEnd w:id="8"/>
    </w:p>
    <w:p w14:paraId="13001C6B" w14:textId="77777777" w:rsidR="002F3A25" w:rsidRPr="00CD7652" w:rsidRDefault="002F3A25">
      <w:pPr>
        <w:rPr>
          <w:rFonts w:ascii="Arial" w:hAnsi="Arial" w:cs="Times New Roman"/>
          <w:sz w:val="36"/>
          <w:szCs w:val="20"/>
          <w:lang w:val="en-US" w:eastAsia="ja-JP"/>
        </w:rPr>
      </w:pPr>
      <w:r w:rsidRPr="00CD7652">
        <w:rPr>
          <w:lang w:val="en-US"/>
        </w:rPr>
        <w:br w:type="page"/>
      </w:r>
    </w:p>
    <w:p w14:paraId="6E4B17E3" w14:textId="6874684D" w:rsidR="002F3A25" w:rsidRDefault="002F3A25" w:rsidP="002F3A25">
      <w:pPr>
        <w:pStyle w:val="Heading1"/>
      </w:pPr>
      <w:r>
        <w:lastRenderedPageBreak/>
        <w:t>5</w:t>
      </w:r>
      <w:r>
        <w:tab/>
      </w:r>
      <w:r w:rsidR="00DD4CB5">
        <w:t>Draft r</w:t>
      </w:r>
      <w:r>
        <w:t>eply-LS</w:t>
      </w:r>
      <w:r w:rsidR="00BE0E38">
        <w:t xml:space="preserve"> to RAN3</w:t>
      </w:r>
    </w:p>
    <w:p w14:paraId="5ECA4D5C" w14:textId="7AA4503B" w:rsidR="005E52FD" w:rsidRPr="00CD7652" w:rsidRDefault="005E52FD" w:rsidP="00CD7652">
      <w:pPr>
        <w:rPr>
          <w:rFonts w:ascii="Arial" w:eastAsia="Times New Roman" w:hAnsi="Arial" w:cs="Arial"/>
          <w:b/>
          <w:i/>
          <w:noProof/>
          <w:sz w:val="28"/>
          <w:szCs w:val="20"/>
          <w:lang w:val="en-US"/>
        </w:rPr>
      </w:pPr>
      <w:bookmarkStart w:id="9" w:name="_Hlk21442131"/>
      <w:r w:rsidRPr="00CD7652">
        <w:rPr>
          <w:rFonts w:ascii="Arial" w:eastAsia="Times New Roman" w:hAnsi="Arial" w:cs="Arial"/>
          <w:b/>
          <w:noProof/>
          <w:sz w:val="24"/>
          <w:szCs w:val="20"/>
          <w:lang w:val="en-US" w:eastAsia="sv-SE"/>
        </w:rPr>
        <w:t>3GPP TSG-RAN2 Meeting #115-e</w:t>
      </w:r>
      <w:r w:rsidRPr="00CD7652">
        <w:rPr>
          <w:rFonts w:ascii="Arial" w:eastAsia="Times New Roman" w:hAnsi="Arial" w:cs="Arial"/>
          <w:b/>
          <w:i/>
          <w:noProof/>
          <w:sz w:val="24"/>
          <w:szCs w:val="20"/>
          <w:lang w:val="en-US" w:eastAsia="sv-SE"/>
        </w:rPr>
        <w:t xml:space="preserve"> </w:t>
      </w:r>
      <w:r w:rsidRPr="00CD7652">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00DD4CB5">
        <w:rPr>
          <w:rFonts w:ascii="Arial" w:eastAsia="Times New Roman" w:hAnsi="Arial" w:cs="Arial"/>
          <w:b/>
          <w:i/>
          <w:noProof/>
          <w:sz w:val="28"/>
          <w:szCs w:val="20"/>
          <w:lang w:val="en-US" w:eastAsia="sv-SE"/>
        </w:rPr>
        <w:tab/>
      </w:r>
      <w:r w:rsidRPr="00CD7652">
        <w:rPr>
          <w:rFonts w:ascii="Arial" w:eastAsia="Times New Roman" w:hAnsi="Arial" w:cs="Arial"/>
          <w:b/>
          <w:i/>
          <w:noProof/>
          <w:sz w:val="28"/>
          <w:szCs w:val="20"/>
          <w:lang w:val="en-US" w:eastAsia="sv-SE"/>
        </w:rPr>
        <w:t>DocNum</w:t>
      </w:r>
    </w:p>
    <w:p w14:paraId="12069A04" w14:textId="77777777" w:rsidR="005E52FD" w:rsidRPr="00CD7652" w:rsidRDefault="005E52FD" w:rsidP="00CD7652">
      <w:pPr>
        <w:rPr>
          <w:rFonts w:ascii="Arial" w:eastAsia="Times New Roman" w:hAnsi="Arial" w:cs="Arial"/>
          <w:b/>
          <w:bCs/>
          <w:lang w:val="en-US"/>
        </w:rPr>
      </w:pPr>
      <w:r w:rsidRPr="00CD7652">
        <w:rPr>
          <w:rFonts w:ascii="Arial" w:eastAsia="Times New Roman" w:hAnsi="Arial" w:cs="Arial"/>
          <w:b/>
          <w:bCs/>
          <w:lang w:val="en-US"/>
        </w:rPr>
        <w:t>electronic meeting, online, 16</w:t>
      </w:r>
      <w:r w:rsidRPr="00CD7652">
        <w:rPr>
          <w:rFonts w:ascii="Arial" w:eastAsia="Times New Roman" w:hAnsi="Arial" w:cs="Arial"/>
          <w:b/>
          <w:bCs/>
          <w:vertAlign w:val="superscript"/>
          <w:lang w:val="en-US"/>
        </w:rPr>
        <w:t>th</w:t>
      </w:r>
      <w:r w:rsidRPr="00CD7652">
        <w:rPr>
          <w:rFonts w:ascii="Arial" w:eastAsia="Times New Roman" w:hAnsi="Arial" w:cs="Arial"/>
          <w:b/>
          <w:bCs/>
          <w:lang w:val="en-US"/>
        </w:rPr>
        <w:t xml:space="preserve"> - 27</w:t>
      </w:r>
      <w:r w:rsidRPr="00CD7652">
        <w:rPr>
          <w:rFonts w:ascii="Arial" w:eastAsia="Times New Roman" w:hAnsi="Arial" w:cs="Arial"/>
          <w:b/>
          <w:bCs/>
          <w:vertAlign w:val="superscript"/>
          <w:lang w:val="en-US"/>
        </w:rPr>
        <w:t>th</w:t>
      </w:r>
      <w:r w:rsidRPr="00CD7652">
        <w:rPr>
          <w:rFonts w:ascii="Arial" w:eastAsia="Times New Roman" w:hAnsi="Arial" w:cs="Arial"/>
          <w:b/>
          <w:bCs/>
          <w:lang w:val="en-US"/>
        </w:rPr>
        <w:t xml:space="preserve"> Aug 2021</w:t>
      </w:r>
      <w:r w:rsidRPr="00CD7652">
        <w:rPr>
          <w:rFonts w:ascii="Arial" w:eastAsia="Times New Roman" w:hAnsi="Arial" w:cs="Arial"/>
          <w:b/>
          <w:bCs/>
          <w:lang w:val="en-US"/>
        </w:rPr>
        <w:tab/>
        <w:t xml:space="preserve">                           </w:t>
      </w:r>
    </w:p>
    <w:bookmarkEnd w:id="9"/>
    <w:p w14:paraId="224F4BE5" w14:textId="77777777" w:rsidR="005E52FD" w:rsidRPr="00CD7652" w:rsidRDefault="005E52FD" w:rsidP="00CD7652">
      <w:pPr>
        <w:rPr>
          <w:rFonts w:ascii="Arial" w:eastAsia="Times New Roman" w:hAnsi="Arial" w:cs="Arial"/>
          <w:b/>
          <w:sz w:val="20"/>
          <w:szCs w:val="20"/>
          <w:lang w:val="en-US"/>
        </w:rPr>
      </w:pPr>
    </w:p>
    <w:p w14:paraId="571F4BC2" w14:textId="7E084371" w:rsidR="005E52FD" w:rsidRPr="00CD7652" w:rsidRDefault="005E52FD" w:rsidP="00CD7652">
      <w:pPr>
        <w:rPr>
          <w:rFonts w:ascii="Times New Roman" w:eastAsia="Times New Roman" w:hAnsi="Times New Roman" w:cs="Arial"/>
          <w:b/>
          <w:sz w:val="20"/>
          <w:szCs w:val="20"/>
          <w:lang w:val="en-US"/>
        </w:rPr>
      </w:pPr>
      <w:r w:rsidRPr="00CD7652">
        <w:rPr>
          <w:rFonts w:ascii="Arial" w:eastAsia="Times New Roman" w:hAnsi="Arial" w:cs="Arial"/>
          <w:b/>
          <w:sz w:val="20"/>
          <w:szCs w:val="20"/>
          <w:lang w:val="en-US"/>
        </w:rPr>
        <w:t>Title:</w:t>
      </w:r>
      <w:r w:rsidRPr="00CD7652">
        <w:rPr>
          <w:rFonts w:ascii="Arial" w:eastAsia="Times New Roman" w:hAnsi="Arial" w:cs="Arial"/>
          <w:b/>
          <w:sz w:val="20"/>
          <w:szCs w:val="20"/>
          <w:lang w:val="en-US"/>
        </w:rPr>
        <w:tab/>
        <w:t xml:space="preserve">[Draft] </w:t>
      </w:r>
      <w:r w:rsidRPr="00CD7652">
        <w:rPr>
          <w:rFonts w:ascii="Arial" w:eastAsia="Times New Roman" w:hAnsi="Arial" w:cs="Arial"/>
          <w:b/>
          <w:bCs/>
          <w:sz w:val="20"/>
          <w:szCs w:val="20"/>
          <w:lang w:val="en-US"/>
        </w:rPr>
        <w:t xml:space="preserve">Reply </w:t>
      </w:r>
      <w:r w:rsidRPr="005E52FD">
        <w:rPr>
          <w:rFonts w:ascii="Arial" w:eastAsia="SimSun" w:hAnsi="Arial" w:cs="Arial"/>
          <w:b/>
          <w:bCs/>
          <w:sz w:val="20"/>
          <w:szCs w:val="20"/>
          <w:lang w:val="en-US"/>
        </w:rPr>
        <w:t xml:space="preserve">LS on </w:t>
      </w:r>
      <w:proofErr w:type="spellStart"/>
      <w:r w:rsidR="00DD4CB5" w:rsidRPr="00DD4CB5">
        <w:rPr>
          <w:rFonts w:ascii="Arial" w:eastAsia="SimSun" w:hAnsi="Arial" w:cs="Arial"/>
          <w:b/>
          <w:bCs/>
          <w:sz w:val="20"/>
          <w:szCs w:val="20"/>
          <w:lang w:val="en-US"/>
        </w:rPr>
        <w:t>on</w:t>
      </w:r>
      <w:proofErr w:type="spellEnd"/>
      <w:r w:rsidR="00DD4CB5" w:rsidRPr="00DD4CB5">
        <w:rPr>
          <w:rFonts w:ascii="Arial" w:eastAsia="SimSun" w:hAnsi="Arial" w:cs="Arial"/>
          <w:b/>
          <w:bCs/>
          <w:sz w:val="20"/>
          <w:szCs w:val="20"/>
          <w:lang w:val="en-US"/>
        </w:rPr>
        <w:t xml:space="preserve"> Report Amount for M4, M5, M6, M7 measurements</w:t>
      </w:r>
    </w:p>
    <w:p w14:paraId="66AA3AD3" w14:textId="484BAFE5"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Response to:</w:t>
      </w:r>
      <w:r w:rsidRPr="00CD7652">
        <w:rPr>
          <w:rFonts w:ascii="Arial" w:eastAsia="Times New Roman" w:hAnsi="Arial" w:cs="Arial"/>
          <w:bCs/>
          <w:sz w:val="20"/>
          <w:szCs w:val="20"/>
          <w:lang w:val="en-US"/>
        </w:rPr>
        <w:tab/>
      </w:r>
      <w:r w:rsidRPr="00CD7652">
        <w:rPr>
          <w:rFonts w:ascii="Arial" w:eastAsia="Times New Roman" w:hAnsi="Arial" w:cs="Arial"/>
          <w:sz w:val="20"/>
          <w:szCs w:val="20"/>
          <w:lang w:val="en-US"/>
        </w:rPr>
        <w:t>R3-2</w:t>
      </w:r>
      <w:r w:rsidR="003E230D" w:rsidRPr="00CD7652">
        <w:rPr>
          <w:rFonts w:ascii="Arial" w:eastAsia="Times New Roman" w:hAnsi="Arial" w:cs="Arial"/>
          <w:sz w:val="20"/>
          <w:szCs w:val="20"/>
          <w:lang w:val="en-US"/>
        </w:rPr>
        <w:t>129</w:t>
      </w:r>
      <w:r w:rsidR="00283605">
        <w:rPr>
          <w:rFonts w:ascii="Arial" w:eastAsia="Times New Roman" w:hAnsi="Arial" w:cs="Arial"/>
          <w:sz w:val="20"/>
          <w:szCs w:val="20"/>
          <w:lang w:val="en-US"/>
        </w:rPr>
        <w:t>61</w:t>
      </w:r>
    </w:p>
    <w:p w14:paraId="2B9F9954" w14:textId="57400DEC"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Release:</w:t>
      </w:r>
      <w:r w:rsidRPr="00CD7652">
        <w:rPr>
          <w:rFonts w:ascii="Arial" w:eastAsia="Times New Roman" w:hAnsi="Arial" w:cs="Arial"/>
          <w:bCs/>
          <w:sz w:val="20"/>
          <w:szCs w:val="20"/>
          <w:lang w:val="en-US"/>
        </w:rPr>
        <w:tab/>
        <w:t>Rel 1</w:t>
      </w:r>
      <w:r w:rsidR="003E230D" w:rsidRPr="00CD7652">
        <w:rPr>
          <w:rFonts w:ascii="Arial" w:eastAsia="Times New Roman" w:hAnsi="Arial" w:cs="Arial"/>
          <w:bCs/>
          <w:sz w:val="20"/>
          <w:szCs w:val="20"/>
          <w:lang w:val="en-US"/>
        </w:rPr>
        <w:t>7</w:t>
      </w:r>
    </w:p>
    <w:p w14:paraId="24C9FBD7" w14:textId="034B2FBA"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Work Item:</w:t>
      </w:r>
      <w:r w:rsidRPr="00CD7652">
        <w:rPr>
          <w:rFonts w:ascii="Arial" w:eastAsia="Times New Roman" w:hAnsi="Arial" w:cs="Arial"/>
          <w:bCs/>
          <w:sz w:val="20"/>
          <w:szCs w:val="20"/>
          <w:lang w:val="en-US"/>
        </w:rPr>
        <w:tab/>
      </w:r>
      <w:proofErr w:type="spellStart"/>
      <w:r w:rsidR="00CB6BEA" w:rsidRPr="00CD7652">
        <w:rPr>
          <w:rFonts w:ascii="Times New Roman" w:eastAsia="Times New Roman" w:hAnsi="Times New Roman" w:cs="Times New Roman"/>
          <w:color w:val="000000"/>
          <w:sz w:val="20"/>
          <w:szCs w:val="20"/>
          <w:lang w:val="en-US"/>
        </w:rPr>
        <w:t>NR_ENDC_SON_MDT_enh</w:t>
      </w:r>
      <w:proofErr w:type="spellEnd"/>
      <w:r w:rsidR="00CB6BEA" w:rsidRPr="00CD7652">
        <w:rPr>
          <w:rFonts w:ascii="Times New Roman" w:eastAsia="Times New Roman" w:hAnsi="Times New Roman" w:cs="Times New Roman"/>
          <w:color w:val="000000"/>
          <w:sz w:val="20"/>
          <w:szCs w:val="20"/>
          <w:lang w:val="en-US"/>
        </w:rPr>
        <w:t>-Core</w:t>
      </w:r>
    </w:p>
    <w:p w14:paraId="73CF3627" w14:textId="77777777" w:rsidR="005E52FD" w:rsidRPr="00CD7652" w:rsidRDefault="005E52FD" w:rsidP="00CD7652">
      <w:pPr>
        <w:rPr>
          <w:rFonts w:ascii="Arial" w:eastAsia="Times New Roman" w:hAnsi="Arial" w:cs="Arial"/>
          <w:b/>
          <w:sz w:val="20"/>
          <w:szCs w:val="20"/>
          <w:lang w:val="en-US"/>
        </w:rPr>
      </w:pPr>
    </w:p>
    <w:p w14:paraId="6F5D6835" w14:textId="77777777" w:rsidR="005E52FD" w:rsidRPr="005E52FD" w:rsidRDefault="005E52FD" w:rsidP="00CD7652">
      <w:pPr>
        <w:rPr>
          <w:rFonts w:ascii="Arial" w:eastAsia="Times New Roman" w:hAnsi="Arial" w:cs="Arial"/>
          <w:bCs/>
          <w:sz w:val="20"/>
          <w:szCs w:val="20"/>
          <w:lang w:val="fr-FR"/>
        </w:rPr>
      </w:pPr>
      <w:proofErr w:type="gramStart"/>
      <w:r w:rsidRPr="005E52FD">
        <w:rPr>
          <w:rFonts w:ascii="Arial" w:eastAsia="Times New Roman" w:hAnsi="Arial" w:cs="Arial"/>
          <w:b/>
          <w:sz w:val="20"/>
          <w:szCs w:val="20"/>
          <w:lang w:val="fr-FR"/>
        </w:rPr>
        <w:t>Source:</w:t>
      </w:r>
      <w:proofErr w:type="gramEnd"/>
      <w:r w:rsidRPr="005E52FD">
        <w:rPr>
          <w:rFonts w:ascii="Arial" w:eastAsia="Times New Roman" w:hAnsi="Arial" w:cs="Arial"/>
          <w:bCs/>
          <w:sz w:val="20"/>
          <w:szCs w:val="20"/>
          <w:lang w:val="fr-FR"/>
        </w:rPr>
        <w:tab/>
      </w:r>
      <w:r w:rsidRPr="005E52FD">
        <w:rPr>
          <w:rFonts w:ascii="Arial" w:eastAsia="Times New Roman" w:hAnsi="Arial" w:cs="Arial"/>
          <w:bCs/>
          <w:sz w:val="20"/>
          <w:szCs w:val="20"/>
          <w:highlight w:val="yellow"/>
          <w:lang w:val="fr-FR"/>
        </w:rPr>
        <w:t xml:space="preserve">Ericsson (to </w:t>
      </w:r>
      <w:proofErr w:type="spellStart"/>
      <w:r w:rsidRPr="005E52FD">
        <w:rPr>
          <w:rFonts w:ascii="Arial" w:eastAsia="Times New Roman" w:hAnsi="Arial" w:cs="Arial"/>
          <w:bCs/>
          <w:sz w:val="20"/>
          <w:szCs w:val="20"/>
          <w:highlight w:val="yellow"/>
          <w:lang w:val="fr-FR"/>
        </w:rPr>
        <w:t>be</w:t>
      </w:r>
      <w:proofErr w:type="spellEnd"/>
      <w:r w:rsidRPr="005E52FD">
        <w:rPr>
          <w:rFonts w:ascii="Arial" w:eastAsia="Times New Roman" w:hAnsi="Arial" w:cs="Arial"/>
          <w:bCs/>
          <w:sz w:val="20"/>
          <w:szCs w:val="20"/>
          <w:highlight w:val="yellow"/>
          <w:lang w:val="fr-FR"/>
        </w:rPr>
        <w:t xml:space="preserve"> </w:t>
      </w:r>
      <w:proofErr w:type="spellStart"/>
      <w:r w:rsidRPr="005E52FD">
        <w:rPr>
          <w:rFonts w:ascii="Arial" w:eastAsia="Times New Roman" w:hAnsi="Arial" w:cs="Arial"/>
          <w:bCs/>
          <w:sz w:val="20"/>
          <w:szCs w:val="20"/>
          <w:highlight w:val="yellow"/>
          <w:lang w:val="fr-FR"/>
        </w:rPr>
        <w:t>changed</w:t>
      </w:r>
      <w:proofErr w:type="spellEnd"/>
      <w:r w:rsidRPr="005E52FD">
        <w:rPr>
          <w:rFonts w:ascii="Arial" w:eastAsia="Times New Roman" w:hAnsi="Arial" w:cs="Arial"/>
          <w:bCs/>
          <w:sz w:val="20"/>
          <w:szCs w:val="20"/>
          <w:highlight w:val="yellow"/>
          <w:lang w:val="fr-FR"/>
        </w:rPr>
        <w:t xml:space="preserve"> to RAN2)</w:t>
      </w:r>
    </w:p>
    <w:p w14:paraId="6D73A4C6" w14:textId="504BA8FB" w:rsidR="005E52FD" w:rsidRPr="005E52FD" w:rsidRDefault="005E52FD" w:rsidP="00CD7652">
      <w:pPr>
        <w:rPr>
          <w:rFonts w:ascii="Arial" w:eastAsia="Times New Roman" w:hAnsi="Arial" w:cs="Arial"/>
          <w:sz w:val="20"/>
          <w:szCs w:val="20"/>
          <w:lang w:val="en-US"/>
        </w:rPr>
      </w:pPr>
      <w:r w:rsidRPr="005E52FD">
        <w:rPr>
          <w:rFonts w:ascii="Arial" w:eastAsia="Times New Roman" w:hAnsi="Arial" w:cs="Arial"/>
          <w:b/>
          <w:sz w:val="20"/>
          <w:szCs w:val="20"/>
          <w:lang w:val="en-US"/>
        </w:rPr>
        <w:t>To:</w:t>
      </w:r>
      <w:r w:rsidRPr="005E52FD">
        <w:rPr>
          <w:rFonts w:ascii="Arial" w:eastAsia="Times New Roman" w:hAnsi="Arial" w:cs="Arial"/>
          <w:bCs/>
          <w:sz w:val="20"/>
          <w:szCs w:val="20"/>
          <w:lang w:val="en-US"/>
        </w:rPr>
        <w:tab/>
        <w:t>R</w:t>
      </w:r>
      <w:r w:rsidRPr="005E52FD">
        <w:rPr>
          <w:rFonts w:ascii="Arial" w:eastAsia="Times New Roman" w:hAnsi="Arial" w:cs="Arial"/>
          <w:sz w:val="20"/>
          <w:szCs w:val="20"/>
          <w:lang w:val="en-US"/>
        </w:rPr>
        <w:t>AN3</w:t>
      </w:r>
      <w:r w:rsidR="00900952">
        <w:rPr>
          <w:rFonts w:ascii="Arial" w:eastAsia="Times New Roman" w:hAnsi="Arial" w:cs="Arial"/>
          <w:sz w:val="20"/>
          <w:szCs w:val="20"/>
          <w:lang w:val="en-US"/>
        </w:rPr>
        <w:t>, SA5</w:t>
      </w:r>
    </w:p>
    <w:p w14:paraId="088532F3" w14:textId="3B58D9E0" w:rsidR="005E52FD" w:rsidRPr="005E52FD" w:rsidRDefault="005E52FD" w:rsidP="00CD7652">
      <w:pPr>
        <w:rPr>
          <w:rFonts w:ascii="Arial" w:eastAsia="Times New Roman" w:hAnsi="Arial" w:cs="Arial"/>
          <w:bCs/>
          <w:sz w:val="20"/>
          <w:szCs w:val="20"/>
          <w:lang w:val="en-US"/>
        </w:rPr>
      </w:pPr>
      <w:r w:rsidRPr="005E52FD">
        <w:rPr>
          <w:rFonts w:ascii="Arial" w:eastAsia="Times New Roman" w:hAnsi="Arial" w:cs="Arial"/>
          <w:b/>
          <w:sz w:val="20"/>
          <w:szCs w:val="20"/>
          <w:lang w:val="en-US"/>
        </w:rPr>
        <w:t>Cc:</w:t>
      </w:r>
      <w:r w:rsidRPr="005E52FD">
        <w:rPr>
          <w:rFonts w:ascii="Arial" w:eastAsia="Times New Roman" w:hAnsi="Arial" w:cs="Arial"/>
          <w:bCs/>
          <w:sz w:val="20"/>
          <w:szCs w:val="20"/>
          <w:lang w:val="en-US"/>
        </w:rPr>
        <w:tab/>
      </w:r>
      <w:r w:rsidR="00900952">
        <w:rPr>
          <w:rFonts w:ascii="Arial" w:eastAsia="Times New Roman" w:hAnsi="Arial" w:cs="Arial"/>
          <w:bCs/>
          <w:sz w:val="20"/>
          <w:szCs w:val="20"/>
          <w:lang w:val="en-US"/>
        </w:rPr>
        <w:t>-</w:t>
      </w:r>
    </w:p>
    <w:p w14:paraId="790040DB" w14:textId="77777777" w:rsidR="005E52FD" w:rsidRPr="005E52FD" w:rsidRDefault="005E52FD" w:rsidP="00CD7652">
      <w:pPr>
        <w:rPr>
          <w:rFonts w:ascii="Arial" w:eastAsia="Times New Roman" w:hAnsi="Arial" w:cs="Arial"/>
          <w:bCs/>
          <w:sz w:val="20"/>
          <w:szCs w:val="20"/>
          <w:lang w:val="en-US"/>
        </w:rPr>
      </w:pPr>
    </w:p>
    <w:p w14:paraId="19C514B0" w14:textId="77777777" w:rsidR="005E52FD" w:rsidRPr="005E52FD" w:rsidRDefault="005E52FD" w:rsidP="00CD7652">
      <w:pPr>
        <w:rPr>
          <w:rFonts w:ascii="Arial" w:eastAsia="Times New Roman" w:hAnsi="Arial" w:cs="Arial"/>
          <w:bCs/>
          <w:sz w:val="20"/>
          <w:szCs w:val="20"/>
          <w:lang w:val="fr-FR"/>
        </w:rPr>
      </w:pPr>
      <w:r w:rsidRPr="005E52FD">
        <w:rPr>
          <w:rFonts w:ascii="Arial" w:eastAsia="Times New Roman" w:hAnsi="Arial" w:cs="Arial"/>
          <w:b/>
          <w:sz w:val="20"/>
          <w:szCs w:val="20"/>
          <w:lang w:val="fr-FR"/>
        </w:rPr>
        <w:t xml:space="preserve">Contact </w:t>
      </w:r>
      <w:proofErr w:type="gramStart"/>
      <w:r w:rsidRPr="005E52FD">
        <w:rPr>
          <w:rFonts w:ascii="Arial" w:eastAsia="Times New Roman" w:hAnsi="Arial" w:cs="Arial"/>
          <w:b/>
          <w:sz w:val="20"/>
          <w:szCs w:val="20"/>
          <w:lang w:val="fr-FR"/>
        </w:rPr>
        <w:t>Person:</w:t>
      </w:r>
      <w:proofErr w:type="gramEnd"/>
      <w:r w:rsidRPr="005E52FD">
        <w:rPr>
          <w:rFonts w:ascii="Arial" w:eastAsia="Times New Roman" w:hAnsi="Arial" w:cs="Arial"/>
          <w:bCs/>
          <w:sz w:val="20"/>
          <w:szCs w:val="20"/>
          <w:lang w:val="fr-FR"/>
        </w:rPr>
        <w:tab/>
      </w:r>
    </w:p>
    <w:p w14:paraId="38B7529E" w14:textId="77777777" w:rsidR="005E52FD" w:rsidRPr="005E52FD" w:rsidRDefault="005E52FD" w:rsidP="00CD7652">
      <w:pPr>
        <w:rPr>
          <w:rFonts w:ascii="Arial" w:eastAsia="Times New Roman" w:hAnsi="Arial" w:cs="Arial"/>
          <w:bCs/>
          <w:sz w:val="20"/>
          <w:szCs w:val="20"/>
          <w:lang w:val="en-US"/>
        </w:rPr>
      </w:pPr>
      <w:r w:rsidRPr="005E52FD">
        <w:rPr>
          <w:rFonts w:ascii="Arial" w:eastAsia="Times New Roman" w:hAnsi="Arial" w:cs="Arial"/>
          <w:b/>
          <w:sz w:val="20"/>
          <w:szCs w:val="20"/>
          <w:lang w:val="en-US"/>
        </w:rPr>
        <w:t>Name:</w:t>
      </w:r>
      <w:r w:rsidRPr="005E52FD">
        <w:rPr>
          <w:rFonts w:ascii="Arial" w:eastAsia="Times New Roman" w:hAnsi="Arial" w:cs="Arial"/>
          <w:bCs/>
          <w:sz w:val="20"/>
          <w:szCs w:val="20"/>
          <w:lang w:val="en-US"/>
        </w:rPr>
        <w:tab/>
        <w:t xml:space="preserve"> Pradeepa Ramachandra</w:t>
      </w:r>
    </w:p>
    <w:p w14:paraId="6BE95774" w14:textId="77777777" w:rsidR="005E52FD" w:rsidRPr="00CD7652" w:rsidRDefault="005E52FD" w:rsidP="00CD7652">
      <w:pPr>
        <w:rPr>
          <w:rFonts w:ascii="Arial" w:eastAsia="Times New Roman" w:hAnsi="Arial" w:cs="Arial"/>
          <w:bCs/>
          <w:sz w:val="20"/>
          <w:szCs w:val="20"/>
          <w:lang w:val="it-IT"/>
        </w:rPr>
      </w:pPr>
      <w:r w:rsidRPr="00CD7652">
        <w:rPr>
          <w:rFonts w:ascii="Arial" w:eastAsia="Times New Roman" w:hAnsi="Arial" w:cs="Arial"/>
          <w:b/>
          <w:sz w:val="20"/>
          <w:szCs w:val="20"/>
          <w:lang w:val="it-IT"/>
        </w:rPr>
        <w:t>E-mail Address:</w:t>
      </w:r>
      <w:r w:rsidRPr="00CD7652">
        <w:rPr>
          <w:rFonts w:ascii="Arial" w:eastAsia="Times New Roman" w:hAnsi="Arial" w:cs="Arial"/>
          <w:bCs/>
          <w:sz w:val="20"/>
          <w:szCs w:val="20"/>
          <w:lang w:val="it-IT"/>
        </w:rPr>
        <w:tab/>
        <w:t>pradeepa.ramachandra@ericsson.com</w:t>
      </w:r>
    </w:p>
    <w:p w14:paraId="5F56B3C4" w14:textId="77777777" w:rsidR="005E52FD" w:rsidRPr="00CD7652" w:rsidRDefault="005E52FD" w:rsidP="00CD7652">
      <w:pPr>
        <w:rPr>
          <w:rFonts w:ascii="Times New Roman" w:eastAsia="Times New Roman" w:hAnsi="Times New Roman" w:cs="Times New Roman"/>
          <w:sz w:val="20"/>
          <w:szCs w:val="20"/>
          <w:lang w:val="en-US"/>
        </w:rPr>
      </w:pPr>
      <w:r w:rsidRPr="00CD7652">
        <w:rPr>
          <w:rFonts w:ascii="Arial" w:eastAsia="Times New Roman" w:hAnsi="Arial" w:cs="Arial"/>
          <w:b/>
          <w:sz w:val="20"/>
          <w:szCs w:val="20"/>
          <w:lang w:val="en-US"/>
        </w:rPr>
        <w:t>Send any reply LS to:</w:t>
      </w:r>
      <w:r w:rsidRPr="00CD7652">
        <w:rPr>
          <w:rFonts w:ascii="Arial" w:eastAsia="Times New Roman" w:hAnsi="Arial" w:cs="Arial"/>
          <w:b/>
          <w:sz w:val="20"/>
          <w:szCs w:val="20"/>
          <w:lang w:val="en-US"/>
        </w:rPr>
        <w:tab/>
        <w:t xml:space="preserve">3GPP Liaisons Coordinator, </w:t>
      </w:r>
      <w:hyperlink r:id="rId12" w:history="1">
        <w:r w:rsidRPr="00CD7652">
          <w:rPr>
            <w:rFonts w:ascii="Arial" w:eastAsia="Times New Roman" w:hAnsi="Arial" w:cs="Arial"/>
            <w:b/>
            <w:color w:val="0000FF"/>
            <w:sz w:val="20"/>
            <w:szCs w:val="20"/>
            <w:u w:val="single"/>
            <w:lang w:val="en-US"/>
          </w:rPr>
          <w:t>mailto:3GPPLiaison@etsi.org</w:t>
        </w:r>
      </w:hyperlink>
    </w:p>
    <w:p w14:paraId="2C0E49E3" w14:textId="77777777" w:rsidR="005E52FD" w:rsidRPr="00CD7652" w:rsidRDefault="005E52FD" w:rsidP="00CD7652">
      <w:pPr>
        <w:rPr>
          <w:rFonts w:ascii="Arial" w:eastAsia="Times New Roman" w:hAnsi="Arial" w:cs="Arial"/>
          <w:bCs/>
          <w:sz w:val="20"/>
          <w:szCs w:val="20"/>
          <w:lang w:val="en-US"/>
        </w:rPr>
      </w:pPr>
      <w:r w:rsidRPr="00CD7652">
        <w:rPr>
          <w:rFonts w:ascii="Arial" w:eastAsia="Times New Roman" w:hAnsi="Arial" w:cs="Arial"/>
          <w:b/>
          <w:sz w:val="20"/>
          <w:szCs w:val="20"/>
          <w:lang w:val="en-US"/>
        </w:rPr>
        <w:t>Attachments:</w:t>
      </w:r>
      <w:r w:rsidRPr="00CD7652">
        <w:rPr>
          <w:rFonts w:ascii="Arial" w:eastAsia="Times New Roman" w:hAnsi="Arial" w:cs="Arial"/>
          <w:bCs/>
          <w:sz w:val="20"/>
          <w:szCs w:val="20"/>
          <w:lang w:val="en-US"/>
        </w:rPr>
        <w:tab/>
      </w:r>
    </w:p>
    <w:p w14:paraId="3CC1D54E" w14:textId="77777777" w:rsidR="005E52FD" w:rsidRPr="00CD7652" w:rsidRDefault="005E52FD" w:rsidP="00CD7652">
      <w:pPr>
        <w:rPr>
          <w:rFonts w:ascii="Arial" w:eastAsia="Times New Roman" w:hAnsi="Arial" w:cs="Arial"/>
          <w:b/>
          <w:sz w:val="20"/>
          <w:szCs w:val="20"/>
          <w:lang w:val="en-US"/>
        </w:rPr>
      </w:pPr>
    </w:p>
    <w:p w14:paraId="7320D811"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1. Overall description:</w:t>
      </w:r>
    </w:p>
    <w:p w14:paraId="07BCF22A" w14:textId="4938B0B6" w:rsidR="005E52FD" w:rsidRPr="005E52FD" w:rsidRDefault="005E52FD" w:rsidP="00CD7652">
      <w:pPr>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thanks RAN3 for the </w:t>
      </w:r>
      <w:proofErr w:type="spellStart"/>
      <w:r w:rsidR="002277D3">
        <w:rPr>
          <w:rFonts w:ascii="Arial" w:eastAsia="Times New Roman" w:hAnsi="Arial" w:cs="Arial"/>
          <w:color w:val="000000"/>
          <w:sz w:val="20"/>
          <w:szCs w:val="20"/>
          <w:lang w:val="en-US"/>
        </w:rPr>
        <w:t>the</w:t>
      </w:r>
      <w:proofErr w:type="spellEnd"/>
      <w:r w:rsidR="002277D3">
        <w:rPr>
          <w:rFonts w:ascii="Arial" w:eastAsia="Times New Roman" w:hAnsi="Arial" w:cs="Arial"/>
          <w:color w:val="000000"/>
          <w:sz w:val="20"/>
          <w:szCs w:val="20"/>
          <w:lang w:val="en-US"/>
        </w:rPr>
        <w:t xml:space="preserve"> LS in</w:t>
      </w:r>
      <w:r w:rsidRPr="005E52FD">
        <w:rPr>
          <w:rFonts w:ascii="Arial" w:eastAsia="Times New Roman" w:hAnsi="Arial" w:cs="Arial"/>
          <w:color w:val="000000"/>
          <w:sz w:val="20"/>
          <w:szCs w:val="20"/>
          <w:lang w:val="en-US"/>
        </w:rPr>
        <w:t xml:space="preserve"> R3-2</w:t>
      </w:r>
      <w:r w:rsidR="00C77D8F">
        <w:rPr>
          <w:rFonts w:ascii="Arial" w:eastAsia="Times New Roman" w:hAnsi="Arial" w:cs="Arial"/>
          <w:color w:val="000000"/>
          <w:sz w:val="20"/>
          <w:szCs w:val="20"/>
          <w:lang w:val="en-US"/>
        </w:rPr>
        <w:t>129</w:t>
      </w:r>
      <w:r w:rsidR="00283605">
        <w:rPr>
          <w:rFonts w:ascii="Arial" w:eastAsia="Times New Roman" w:hAnsi="Arial" w:cs="Arial"/>
          <w:color w:val="000000"/>
          <w:sz w:val="20"/>
          <w:szCs w:val="20"/>
          <w:lang w:val="en-US"/>
        </w:rPr>
        <w:t>61</w:t>
      </w:r>
      <w:r w:rsidRPr="005E52FD">
        <w:rPr>
          <w:rFonts w:ascii="Arial" w:eastAsia="Times New Roman" w:hAnsi="Arial" w:cs="Arial"/>
          <w:color w:val="000000"/>
          <w:sz w:val="20"/>
          <w:szCs w:val="20"/>
          <w:lang w:val="en-US"/>
        </w:rPr>
        <w:t>.</w:t>
      </w:r>
    </w:p>
    <w:p w14:paraId="0AD6D707" w14:textId="328F44A6" w:rsidR="005E52FD" w:rsidRPr="005E52FD" w:rsidRDefault="005E52FD" w:rsidP="00CD7652">
      <w:pPr>
        <w:rPr>
          <w:rFonts w:ascii="Arial" w:eastAsia="Times New Roman" w:hAnsi="Arial" w:cs="Arial"/>
          <w:color w:val="000000"/>
          <w:sz w:val="20"/>
          <w:szCs w:val="20"/>
          <w:lang w:val="en-US"/>
        </w:rPr>
      </w:pPr>
      <w:r w:rsidRPr="005E52FD">
        <w:rPr>
          <w:rFonts w:ascii="Arial" w:eastAsia="Times New Roman" w:hAnsi="Arial" w:cs="Arial"/>
          <w:color w:val="000000"/>
          <w:sz w:val="20"/>
          <w:szCs w:val="20"/>
          <w:lang w:val="en-US"/>
        </w:rPr>
        <w:t xml:space="preserve">RAN2 </w:t>
      </w:r>
      <w:r w:rsidR="002277D3">
        <w:rPr>
          <w:rFonts w:ascii="Arial" w:eastAsia="Times New Roman" w:hAnsi="Arial" w:cs="Arial"/>
          <w:color w:val="000000"/>
          <w:sz w:val="20"/>
          <w:szCs w:val="20"/>
          <w:lang w:val="en-US"/>
        </w:rPr>
        <w:t>confirms that</w:t>
      </w:r>
      <w:r w:rsidR="008B511C">
        <w:rPr>
          <w:rFonts w:ascii="Arial" w:eastAsia="Times New Roman" w:hAnsi="Arial" w:cs="Arial"/>
          <w:color w:val="000000"/>
          <w:sz w:val="20"/>
          <w:szCs w:val="20"/>
          <w:lang w:val="en-US"/>
        </w:rPr>
        <w:t xml:space="preserve"> </w:t>
      </w:r>
      <w:proofErr w:type="spellStart"/>
      <w:r w:rsidR="008B511C" w:rsidRPr="000703B2">
        <w:rPr>
          <w:rFonts w:ascii="Arial" w:eastAsia="Times New Roman" w:hAnsi="Arial" w:cs="Arial"/>
          <w:i/>
          <w:iCs/>
          <w:color w:val="000000"/>
          <w:sz w:val="20"/>
          <w:szCs w:val="20"/>
          <w:lang w:val="en-US"/>
        </w:rPr>
        <w:t>reportAmount</w:t>
      </w:r>
      <w:proofErr w:type="spellEnd"/>
      <w:r w:rsidR="008B511C">
        <w:rPr>
          <w:rFonts w:ascii="Arial" w:eastAsia="Times New Roman" w:hAnsi="Arial" w:cs="Arial"/>
          <w:color w:val="000000"/>
          <w:sz w:val="20"/>
          <w:szCs w:val="20"/>
          <w:lang w:val="en-US"/>
        </w:rPr>
        <w:t xml:space="preserve"> is necessary </w:t>
      </w:r>
      <w:r w:rsidR="00EB6AF3">
        <w:rPr>
          <w:rFonts w:ascii="Arial" w:eastAsia="Times New Roman" w:hAnsi="Arial" w:cs="Arial"/>
          <w:color w:val="000000"/>
          <w:sz w:val="20"/>
          <w:szCs w:val="20"/>
          <w:lang w:val="en-US"/>
        </w:rPr>
        <w:t xml:space="preserve">so that the RAN </w:t>
      </w:r>
      <w:r w:rsidR="002B6704">
        <w:rPr>
          <w:rFonts w:ascii="Arial" w:eastAsia="Times New Roman" w:hAnsi="Arial" w:cs="Arial"/>
          <w:color w:val="000000"/>
          <w:sz w:val="20"/>
          <w:szCs w:val="20"/>
          <w:lang w:val="en-US"/>
        </w:rPr>
        <w:t xml:space="preserve">can configure the UE with </w:t>
      </w:r>
      <w:r w:rsidR="000703B2">
        <w:rPr>
          <w:rFonts w:ascii="Arial" w:eastAsia="Times New Roman" w:hAnsi="Arial" w:cs="Arial"/>
          <w:color w:val="000000"/>
          <w:sz w:val="20"/>
          <w:szCs w:val="20"/>
          <w:lang w:val="en-US"/>
        </w:rPr>
        <w:t xml:space="preserve">a finite value of D1 measurement </w:t>
      </w:r>
      <w:r w:rsidR="00BA74C0">
        <w:rPr>
          <w:rFonts w:ascii="Arial" w:eastAsia="Times New Roman" w:hAnsi="Arial" w:cs="Arial"/>
          <w:color w:val="000000"/>
          <w:sz w:val="20"/>
          <w:szCs w:val="20"/>
          <w:lang w:val="en-US"/>
        </w:rPr>
        <w:t xml:space="preserve">(part of M6 measurement) </w:t>
      </w:r>
      <w:r w:rsidR="000703B2">
        <w:rPr>
          <w:rFonts w:ascii="Arial" w:eastAsia="Times New Roman" w:hAnsi="Arial" w:cs="Arial"/>
          <w:color w:val="000000"/>
          <w:sz w:val="20"/>
          <w:szCs w:val="20"/>
          <w:lang w:val="en-US"/>
        </w:rPr>
        <w:t>reports from the UE</w:t>
      </w:r>
      <w:r w:rsidR="0008678A">
        <w:rPr>
          <w:rFonts w:ascii="Arial" w:eastAsia="Times New Roman" w:hAnsi="Arial" w:cs="Arial"/>
          <w:color w:val="000000"/>
          <w:sz w:val="20"/>
          <w:szCs w:val="20"/>
          <w:lang w:val="en-US"/>
        </w:rPr>
        <w:t>.</w:t>
      </w:r>
      <w:r w:rsidR="000703B2">
        <w:rPr>
          <w:rFonts w:ascii="Arial" w:eastAsia="Times New Roman" w:hAnsi="Arial" w:cs="Arial"/>
          <w:color w:val="000000"/>
          <w:sz w:val="20"/>
          <w:szCs w:val="20"/>
          <w:lang w:val="en-US"/>
        </w:rPr>
        <w:t xml:space="preserve"> Configuring the UE with </w:t>
      </w:r>
      <w:r w:rsidR="000703B2" w:rsidRPr="000703B2">
        <w:rPr>
          <w:rFonts w:ascii="Arial" w:eastAsia="Times New Roman" w:hAnsi="Arial" w:cs="Arial"/>
          <w:i/>
          <w:iCs/>
          <w:color w:val="000000"/>
          <w:sz w:val="20"/>
          <w:szCs w:val="20"/>
          <w:lang w:val="en-US"/>
        </w:rPr>
        <w:t>infinity</w:t>
      </w:r>
      <w:r w:rsidR="000703B2">
        <w:rPr>
          <w:rFonts w:ascii="Arial" w:eastAsia="Times New Roman" w:hAnsi="Arial" w:cs="Arial"/>
          <w:color w:val="000000"/>
          <w:sz w:val="20"/>
          <w:szCs w:val="20"/>
          <w:lang w:val="en-US"/>
        </w:rPr>
        <w:t xml:space="preserve"> as the </w:t>
      </w:r>
      <w:proofErr w:type="spellStart"/>
      <w:r w:rsidR="000703B2" w:rsidRPr="000703B2">
        <w:rPr>
          <w:rFonts w:ascii="Arial" w:eastAsia="Times New Roman" w:hAnsi="Arial" w:cs="Arial"/>
          <w:i/>
          <w:iCs/>
          <w:color w:val="000000"/>
          <w:sz w:val="20"/>
          <w:szCs w:val="20"/>
          <w:lang w:val="en-US"/>
        </w:rPr>
        <w:t>reportAmount</w:t>
      </w:r>
      <w:proofErr w:type="spellEnd"/>
      <w:r w:rsidR="000703B2">
        <w:rPr>
          <w:rFonts w:ascii="Arial" w:eastAsia="Times New Roman" w:hAnsi="Arial" w:cs="Arial"/>
          <w:color w:val="000000"/>
          <w:sz w:val="20"/>
          <w:szCs w:val="20"/>
          <w:lang w:val="en-US"/>
        </w:rPr>
        <w:t xml:space="preserve"> would increase the </w:t>
      </w:r>
      <w:proofErr w:type="spellStart"/>
      <w:r w:rsidR="000703B2">
        <w:rPr>
          <w:rFonts w:ascii="Arial" w:eastAsia="Times New Roman" w:hAnsi="Arial" w:cs="Arial"/>
          <w:color w:val="000000"/>
          <w:sz w:val="20"/>
          <w:szCs w:val="20"/>
          <w:lang w:val="en-US"/>
        </w:rPr>
        <w:t>Uu</w:t>
      </w:r>
      <w:proofErr w:type="spellEnd"/>
      <w:r w:rsidR="000703B2">
        <w:rPr>
          <w:rFonts w:ascii="Arial" w:eastAsia="Times New Roman" w:hAnsi="Arial" w:cs="Arial"/>
          <w:color w:val="000000"/>
          <w:sz w:val="20"/>
          <w:szCs w:val="20"/>
          <w:lang w:val="en-US"/>
        </w:rPr>
        <w:t xml:space="preserve"> interface overhead and if it possible to avoid such an overhead by configuring a finite value as </w:t>
      </w:r>
      <w:proofErr w:type="spellStart"/>
      <w:r w:rsidR="000703B2" w:rsidRPr="000703B2">
        <w:rPr>
          <w:rFonts w:ascii="Arial" w:eastAsia="Times New Roman" w:hAnsi="Arial" w:cs="Arial"/>
          <w:i/>
          <w:iCs/>
          <w:color w:val="000000"/>
          <w:sz w:val="20"/>
          <w:szCs w:val="20"/>
          <w:lang w:val="en-US"/>
        </w:rPr>
        <w:t>reportAmount</w:t>
      </w:r>
      <w:proofErr w:type="spellEnd"/>
      <w:r w:rsidR="000703B2">
        <w:rPr>
          <w:rFonts w:ascii="Arial" w:eastAsia="Times New Roman" w:hAnsi="Arial" w:cs="Arial"/>
          <w:color w:val="000000"/>
          <w:sz w:val="20"/>
          <w:szCs w:val="20"/>
          <w:lang w:val="en-US"/>
        </w:rPr>
        <w:t>, then it should be used.</w:t>
      </w:r>
    </w:p>
    <w:p w14:paraId="080FBA43" w14:textId="447D410E" w:rsidR="00D46E5E" w:rsidRPr="005E52FD" w:rsidRDefault="00D46E5E" w:rsidP="00CD7652">
      <w:pPr>
        <w:rPr>
          <w:rFonts w:ascii="Arial" w:eastAsia="Times New Roman" w:hAnsi="Arial" w:cs="Arial"/>
          <w:color w:val="000000"/>
          <w:sz w:val="20"/>
          <w:szCs w:val="20"/>
          <w:lang w:val="en-US"/>
        </w:rPr>
      </w:pPr>
      <w:r>
        <w:rPr>
          <w:rFonts w:ascii="Arial" w:eastAsia="Times New Roman" w:hAnsi="Arial" w:cs="Arial"/>
          <w:color w:val="000000"/>
          <w:sz w:val="20"/>
          <w:szCs w:val="20"/>
          <w:lang w:val="en-US"/>
        </w:rPr>
        <w:t xml:space="preserve">RAN2 also confirms that </w:t>
      </w:r>
      <w:r w:rsidR="00BA74C0">
        <w:rPr>
          <w:rFonts w:ascii="Arial" w:eastAsia="Times New Roman" w:hAnsi="Arial" w:cs="Arial"/>
          <w:color w:val="000000"/>
          <w:sz w:val="20"/>
          <w:szCs w:val="20"/>
          <w:lang w:val="en-US"/>
        </w:rPr>
        <w:t xml:space="preserve">configuring </w:t>
      </w:r>
      <w:proofErr w:type="spellStart"/>
      <w:r w:rsidR="00BA74C0" w:rsidRPr="00693EF8">
        <w:rPr>
          <w:rFonts w:ascii="Arial" w:eastAsia="Times New Roman" w:hAnsi="Arial" w:cs="Arial"/>
          <w:i/>
          <w:iCs/>
          <w:color w:val="000000"/>
          <w:sz w:val="20"/>
          <w:szCs w:val="20"/>
          <w:lang w:val="en-US"/>
        </w:rPr>
        <w:t>reportAmount</w:t>
      </w:r>
      <w:proofErr w:type="spellEnd"/>
      <w:r w:rsidR="00BA74C0">
        <w:rPr>
          <w:rFonts w:ascii="Arial" w:eastAsia="Times New Roman" w:hAnsi="Arial" w:cs="Arial"/>
          <w:color w:val="000000"/>
          <w:sz w:val="20"/>
          <w:szCs w:val="20"/>
          <w:lang w:val="en-US"/>
        </w:rPr>
        <w:t xml:space="preserve"> for M4, M5 and M7 would </w:t>
      </w:r>
      <w:r w:rsidR="007C12FD">
        <w:rPr>
          <w:rFonts w:ascii="Arial" w:eastAsia="Times New Roman" w:hAnsi="Arial" w:cs="Arial"/>
          <w:color w:val="000000"/>
          <w:sz w:val="20"/>
          <w:szCs w:val="20"/>
          <w:lang w:val="en-US"/>
        </w:rPr>
        <w:t>aid the RAN to</w:t>
      </w:r>
      <w:r w:rsidR="00693EF8">
        <w:rPr>
          <w:rFonts w:ascii="Arial" w:eastAsia="Times New Roman" w:hAnsi="Arial" w:cs="Arial"/>
          <w:color w:val="000000"/>
          <w:sz w:val="20"/>
          <w:szCs w:val="20"/>
          <w:lang w:val="en-US"/>
        </w:rPr>
        <w:t xml:space="preserve"> identify the duration for which these measurements need to be performed by the RAN at a periodicity of </w:t>
      </w:r>
      <w:proofErr w:type="spellStart"/>
      <w:r w:rsidR="00693EF8" w:rsidRPr="00693EF8">
        <w:rPr>
          <w:rFonts w:ascii="Arial" w:eastAsia="Times New Roman" w:hAnsi="Arial" w:cs="Arial"/>
          <w:i/>
          <w:iCs/>
          <w:color w:val="000000"/>
          <w:sz w:val="20"/>
          <w:szCs w:val="20"/>
          <w:lang w:val="en-US"/>
        </w:rPr>
        <w:t>reportInterval</w:t>
      </w:r>
      <w:proofErr w:type="spellEnd"/>
      <w:r w:rsidR="00693EF8">
        <w:rPr>
          <w:rFonts w:ascii="Arial" w:eastAsia="Times New Roman" w:hAnsi="Arial" w:cs="Arial"/>
          <w:color w:val="000000"/>
          <w:sz w:val="20"/>
          <w:szCs w:val="20"/>
          <w:lang w:val="en-US"/>
        </w:rPr>
        <w:t xml:space="preserve">. Without the </w:t>
      </w:r>
      <w:proofErr w:type="spellStart"/>
      <w:r w:rsidR="00693EF8" w:rsidRPr="00BC09D3">
        <w:rPr>
          <w:rFonts w:ascii="Arial" w:eastAsia="Times New Roman" w:hAnsi="Arial" w:cs="Arial"/>
          <w:i/>
          <w:iCs/>
          <w:color w:val="000000"/>
          <w:sz w:val="20"/>
          <w:szCs w:val="20"/>
          <w:lang w:val="en-US"/>
        </w:rPr>
        <w:t>reportAmount</w:t>
      </w:r>
      <w:proofErr w:type="spellEnd"/>
      <w:r w:rsidR="00693EF8">
        <w:rPr>
          <w:rFonts w:ascii="Arial" w:eastAsia="Times New Roman" w:hAnsi="Arial" w:cs="Arial"/>
          <w:color w:val="000000"/>
          <w:sz w:val="20"/>
          <w:szCs w:val="20"/>
          <w:lang w:val="en-US"/>
        </w:rPr>
        <w:t xml:space="preserve">, the RAN is </w:t>
      </w:r>
      <w:r w:rsidR="003E0F53">
        <w:rPr>
          <w:rFonts w:ascii="Arial" w:eastAsia="Times New Roman" w:hAnsi="Arial" w:cs="Arial"/>
          <w:color w:val="000000"/>
          <w:sz w:val="20"/>
          <w:szCs w:val="20"/>
          <w:lang w:val="en-US"/>
        </w:rPr>
        <w:t>expected to perform these immediate MDT measurements continuously until the</w:t>
      </w:r>
      <w:r w:rsidR="00BC09D3">
        <w:rPr>
          <w:rFonts w:ascii="Arial" w:eastAsia="Times New Roman" w:hAnsi="Arial" w:cs="Arial"/>
          <w:color w:val="000000"/>
          <w:sz w:val="20"/>
          <w:szCs w:val="20"/>
          <w:lang w:val="en-US"/>
        </w:rPr>
        <w:t xml:space="preserve"> UE moves to Idle mode or inactive state and this would unnecessarily </w:t>
      </w:r>
      <w:proofErr w:type="gramStart"/>
      <w:r w:rsidR="00BC09D3">
        <w:rPr>
          <w:rFonts w:ascii="Arial" w:eastAsia="Times New Roman" w:hAnsi="Arial" w:cs="Arial"/>
          <w:color w:val="000000"/>
          <w:sz w:val="20"/>
          <w:szCs w:val="20"/>
          <w:lang w:val="en-US"/>
        </w:rPr>
        <w:t>increases</w:t>
      </w:r>
      <w:proofErr w:type="gramEnd"/>
      <w:r w:rsidR="00BC09D3">
        <w:rPr>
          <w:rFonts w:ascii="Arial" w:eastAsia="Times New Roman" w:hAnsi="Arial" w:cs="Arial"/>
          <w:color w:val="000000"/>
          <w:sz w:val="20"/>
          <w:szCs w:val="20"/>
          <w:lang w:val="en-US"/>
        </w:rPr>
        <w:t xml:space="preserve"> the overhead on the RAN.</w:t>
      </w:r>
      <w:r w:rsidR="003E0F53">
        <w:rPr>
          <w:rFonts w:ascii="Arial" w:eastAsia="Times New Roman" w:hAnsi="Arial" w:cs="Arial"/>
          <w:color w:val="000000"/>
          <w:sz w:val="20"/>
          <w:szCs w:val="20"/>
          <w:lang w:val="en-US"/>
        </w:rPr>
        <w:t xml:space="preserve">  </w:t>
      </w:r>
      <w:r w:rsidR="007C12FD">
        <w:rPr>
          <w:rFonts w:ascii="Arial" w:eastAsia="Times New Roman" w:hAnsi="Arial" w:cs="Arial"/>
          <w:color w:val="000000"/>
          <w:sz w:val="20"/>
          <w:szCs w:val="20"/>
          <w:lang w:val="en-US"/>
        </w:rPr>
        <w:t xml:space="preserve"> </w:t>
      </w:r>
    </w:p>
    <w:p w14:paraId="044EE577" w14:textId="77F7652C" w:rsidR="005E52FD" w:rsidRDefault="00173ED0" w:rsidP="00CD7652">
      <w:pPr>
        <w:rPr>
          <w:rFonts w:ascii="Arial" w:eastAsia="Times New Roman" w:hAnsi="Arial" w:cs="Arial"/>
          <w:color w:val="000000"/>
          <w:sz w:val="20"/>
          <w:szCs w:val="20"/>
          <w:lang w:val="en-US"/>
        </w:rPr>
      </w:pPr>
      <w:r>
        <w:rPr>
          <w:rFonts w:ascii="Arial" w:eastAsia="Times New Roman" w:hAnsi="Arial" w:cs="Arial"/>
          <w:color w:val="000000"/>
          <w:sz w:val="20"/>
          <w:szCs w:val="20"/>
          <w:lang w:val="en-US"/>
        </w:rPr>
        <w:t xml:space="preserve">Based on the above, RAN2 kindly requests RAN3 to </w:t>
      </w:r>
      <w:r w:rsidR="008A6820">
        <w:rPr>
          <w:rFonts w:ascii="Arial" w:eastAsia="Times New Roman" w:hAnsi="Arial" w:cs="Arial"/>
          <w:color w:val="000000"/>
          <w:sz w:val="20"/>
          <w:szCs w:val="20"/>
          <w:lang w:val="en-US"/>
        </w:rPr>
        <w:t xml:space="preserve">enable the inclusion of </w:t>
      </w:r>
      <w:proofErr w:type="spellStart"/>
      <w:r w:rsidR="008A6820" w:rsidRPr="008A6820">
        <w:rPr>
          <w:rFonts w:ascii="Arial" w:eastAsia="Times New Roman" w:hAnsi="Arial" w:cs="Arial"/>
          <w:i/>
          <w:iCs/>
          <w:color w:val="000000"/>
          <w:sz w:val="20"/>
          <w:szCs w:val="20"/>
          <w:lang w:val="en-US"/>
        </w:rPr>
        <w:t>reportAmount</w:t>
      </w:r>
      <w:proofErr w:type="spellEnd"/>
      <w:r w:rsidR="008A6820">
        <w:rPr>
          <w:rFonts w:ascii="Arial" w:eastAsia="Times New Roman" w:hAnsi="Arial" w:cs="Arial"/>
          <w:color w:val="000000"/>
          <w:sz w:val="20"/>
          <w:szCs w:val="20"/>
          <w:lang w:val="en-US"/>
        </w:rPr>
        <w:t xml:space="preserve"> in RAN3 specification for M4, M5, M6 and M7 measurements.</w:t>
      </w:r>
    </w:p>
    <w:p w14:paraId="13BB69A9" w14:textId="77777777" w:rsidR="00BC09D3" w:rsidRPr="005E52FD" w:rsidRDefault="00BC09D3" w:rsidP="00CD7652">
      <w:pPr>
        <w:rPr>
          <w:rFonts w:ascii="Arial" w:eastAsia="Times New Roman" w:hAnsi="Arial" w:cs="Arial"/>
          <w:color w:val="000000"/>
          <w:sz w:val="20"/>
          <w:szCs w:val="20"/>
          <w:lang w:val="en-US"/>
        </w:rPr>
      </w:pPr>
    </w:p>
    <w:p w14:paraId="61C5A805"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2. Actions:</w:t>
      </w:r>
    </w:p>
    <w:p w14:paraId="76CBC4F2"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To 3GPP RAN3</w:t>
      </w:r>
    </w:p>
    <w:p w14:paraId="024F5ECB" w14:textId="77777777"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 xml:space="preserve">ACTION: </w:t>
      </w:r>
    </w:p>
    <w:p w14:paraId="39F4545C" w14:textId="77777777" w:rsidR="005E52FD" w:rsidRPr="00CD7652" w:rsidRDefault="005E52FD" w:rsidP="00CD7652">
      <w:pPr>
        <w:rPr>
          <w:rFonts w:ascii="Arial" w:eastAsia="Times New Roman" w:hAnsi="Arial" w:cs="Arial"/>
          <w:sz w:val="20"/>
          <w:szCs w:val="20"/>
          <w:lang w:val="en-US"/>
        </w:rPr>
      </w:pPr>
      <w:r w:rsidRPr="00CD7652">
        <w:rPr>
          <w:rFonts w:ascii="Arial" w:eastAsia="Times New Roman" w:hAnsi="Arial" w:cs="Arial"/>
          <w:sz w:val="20"/>
          <w:szCs w:val="20"/>
          <w:lang w:val="en-US"/>
        </w:rPr>
        <w:t>RAN2 respectfully asks RAN3 to take the above information into consideration.</w:t>
      </w:r>
    </w:p>
    <w:p w14:paraId="6D551341" w14:textId="77777777" w:rsidR="005E52FD" w:rsidRPr="00CD7652" w:rsidRDefault="005E52FD" w:rsidP="00CD7652">
      <w:pPr>
        <w:rPr>
          <w:rFonts w:ascii="Arial" w:eastAsia="Times New Roman" w:hAnsi="Arial" w:cs="Arial"/>
          <w:sz w:val="20"/>
          <w:szCs w:val="20"/>
          <w:lang w:val="en-US"/>
        </w:rPr>
      </w:pPr>
    </w:p>
    <w:p w14:paraId="73D0A08B" w14:textId="08854D14" w:rsidR="005E52FD" w:rsidRPr="00CD7652" w:rsidRDefault="005E52FD" w:rsidP="00CD7652">
      <w:pPr>
        <w:rPr>
          <w:rFonts w:ascii="Arial" w:eastAsia="Times New Roman" w:hAnsi="Arial" w:cs="Arial"/>
          <w:b/>
          <w:sz w:val="20"/>
          <w:szCs w:val="20"/>
          <w:lang w:val="en-US"/>
        </w:rPr>
      </w:pPr>
      <w:r w:rsidRPr="00CD7652">
        <w:rPr>
          <w:rFonts w:ascii="Arial" w:eastAsia="Times New Roman" w:hAnsi="Arial" w:cs="Arial"/>
          <w:b/>
          <w:sz w:val="20"/>
          <w:szCs w:val="20"/>
          <w:lang w:val="en-US"/>
        </w:rPr>
        <w:t xml:space="preserve">3. Date of next TSG </w:t>
      </w:r>
      <w:r w:rsidR="00152F4D">
        <w:rPr>
          <w:rFonts w:ascii="Arial" w:eastAsia="Times New Roman" w:hAnsi="Arial" w:cs="Arial"/>
          <w:b/>
          <w:sz w:val="20"/>
          <w:szCs w:val="20"/>
          <w:lang w:val="en-US"/>
        </w:rPr>
        <w:t>RAN</w:t>
      </w:r>
      <w:r w:rsidRPr="00CD7652">
        <w:rPr>
          <w:rFonts w:ascii="Arial" w:eastAsia="Times New Roman" w:hAnsi="Arial" w:cs="Arial"/>
          <w:b/>
          <w:sz w:val="20"/>
          <w:szCs w:val="20"/>
          <w:lang w:val="en-US"/>
        </w:rPr>
        <w:t xml:space="preserve"> WG</w:t>
      </w:r>
      <w:r w:rsidR="00152F4D">
        <w:rPr>
          <w:rFonts w:ascii="Arial" w:eastAsia="Times New Roman" w:hAnsi="Arial" w:cs="Arial"/>
          <w:b/>
          <w:sz w:val="20"/>
          <w:szCs w:val="20"/>
          <w:lang w:val="en-US"/>
        </w:rPr>
        <w:t>2</w:t>
      </w:r>
      <w:r w:rsidRPr="00CD7652">
        <w:rPr>
          <w:rFonts w:ascii="Arial" w:eastAsia="Times New Roman" w:hAnsi="Arial" w:cs="Arial"/>
          <w:b/>
          <w:sz w:val="20"/>
          <w:szCs w:val="20"/>
          <w:lang w:val="en-US"/>
        </w:rPr>
        <w:t xml:space="preserve"> meetings:</w:t>
      </w:r>
    </w:p>
    <w:p w14:paraId="25ABDF1F" w14:textId="77777777" w:rsidR="005E52FD" w:rsidRPr="005E52FD" w:rsidRDefault="005E52FD" w:rsidP="00CD7652">
      <w:pPr>
        <w:rPr>
          <w:rFonts w:ascii="Arial" w:eastAsia="Times New Roman" w:hAnsi="Arial" w:cs="Arial"/>
          <w:bCs/>
          <w:sz w:val="18"/>
          <w:szCs w:val="18"/>
          <w:lang w:val="en-US"/>
        </w:rPr>
      </w:pPr>
      <w:r w:rsidRPr="005E52FD">
        <w:rPr>
          <w:rFonts w:ascii="Arial" w:eastAsia="Times New Roman" w:hAnsi="Arial" w:cs="Arial"/>
          <w:bCs/>
          <w:sz w:val="18"/>
          <w:szCs w:val="18"/>
          <w:lang w:val="en-US"/>
        </w:rPr>
        <w:t>RAN2#116-e                         1</w:t>
      </w:r>
      <w:r w:rsidRPr="005E52FD">
        <w:rPr>
          <w:rFonts w:ascii="Arial" w:eastAsia="Times New Roman" w:hAnsi="Arial" w:cs="Arial"/>
          <w:bCs/>
          <w:sz w:val="18"/>
          <w:szCs w:val="18"/>
          <w:vertAlign w:val="superscript"/>
          <w:lang w:val="en-US"/>
        </w:rPr>
        <w:t xml:space="preserve">st </w:t>
      </w:r>
      <w:r w:rsidRPr="005E52FD">
        <w:rPr>
          <w:rFonts w:ascii="Arial" w:eastAsia="Times New Roman" w:hAnsi="Arial" w:cs="Arial"/>
          <w:bCs/>
          <w:sz w:val="18"/>
          <w:szCs w:val="18"/>
          <w:lang w:val="en-US"/>
        </w:rPr>
        <w:t>November - 12</w:t>
      </w:r>
      <w:r w:rsidRPr="005E52FD">
        <w:rPr>
          <w:rFonts w:ascii="Arial" w:eastAsia="Times New Roman" w:hAnsi="Arial" w:cs="Arial"/>
          <w:bCs/>
          <w:sz w:val="18"/>
          <w:szCs w:val="18"/>
          <w:vertAlign w:val="superscript"/>
          <w:lang w:val="en-US"/>
        </w:rPr>
        <w:t>th</w:t>
      </w:r>
      <w:r w:rsidRPr="005E52FD">
        <w:rPr>
          <w:rFonts w:ascii="Arial" w:eastAsia="Times New Roman" w:hAnsi="Arial" w:cs="Arial"/>
          <w:bCs/>
          <w:sz w:val="18"/>
          <w:szCs w:val="18"/>
          <w:lang w:val="en-US"/>
        </w:rPr>
        <w:t xml:space="preserve"> November 2021</w:t>
      </w:r>
      <w:r w:rsidRPr="005E52FD">
        <w:rPr>
          <w:rFonts w:ascii="Arial" w:eastAsia="Times New Roman" w:hAnsi="Arial" w:cs="Arial"/>
          <w:bCs/>
          <w:sz w:val="18"/>
          <w:szCs w:val="18"/>
          <w:lang w:val="en-US"/>
        </w:rPr>
        <w:tab/>
        <w:t>Online</w:t>
      </w:r>
    </w:p>
    <w:p w14:paraId="29AAC605" w14:textId="77777777" w:rsidR="002F3A25" w:rsidRPr="00CD7652" w:rsidRDefault="002F3A25">
      <w:pPr>
        <w:rPr>
          <w:rFonts w:ascii="CG Times (WN)" w:hAnsi="CG Times (WN)" w:cs="Times New Roman"/>
          <w:b/>
          <w:bCs/>
          <w:sz w:val="20"/>
          <w:szCs w:val="20"/>
          <w:lang w:val="en-US" w:eastAsia="en-GB"/>
        </w:rPr>
      </w:pPr>
    </w:p>
    <w:sectPr w:rsidR="002F3A25" w:rsidRPr="00CD765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AF507" w14:textId="77777777" w:rsidR="005F4A41" w:rsidRDefault="005F4A41" w:rsidP="00E26BA1">
      <w:r>
        <w:separator/>
      </w:r>
    </w:p>
  </w:endnote>
  <w:endnote w:type="continuationSeparator" w:id="0">
    <w:p w14:paraId="3AF908AB" w14:textId="77777777" w:rsidR="005F4A41" w:rsidRDefault="005F4A41" w:rsidP="00E26BA1">
      <w:r>
        <w:continuationSeparator/>
      </w:r>
    </w:p>
  </w:endnote>
  <w:endnote w:type="continuationNotice" w:id="1">
    <w:p w14:paraId="4F7401D2" w14:textId="77777777" w:rsidR="005F4A41" w:rsidRDefault="005F4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096B0" w14:textId="77777777" w:rsidR="005F4A41" w:rsidRDefault="005F4A41" w:rsidP="00E26BA1">
      <w:r>
        <w:separator/>
      </w:r>
    </w:p>
  </w:footnote>
  <w:footnote w:type="continuationSeparator" w:id="0">
    <w:p w14:paraId="75F3965B" w14:textId="77777777" w:rsidR="005F4A41" w:rsidRDefault="005F4A41" w:rsidP="00E26BA1">
      <w:r>
        <w:continuationSeparator/>
      </w:r>
    </w:p>
  </w:footnote>
  <w:footnote w:type="continuationNotice" w:id="1">
    <w:p w14:paraId="42CCC655" w14:textId="77777777" w:rsidR="005F4A41" w:rsidRDefault="005F4A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4531C5"/>
    <w:multiLevelType w:val="hybridMultilevel"/>
    <w:tmpl w:val="76D081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0D154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F8A08AD"/>
    <w:multiLevelType w:val="singleLevel"/>
    <w:tmpl w:val="4F8A08AD"/>
    <w:lvl w:ilvl="0">
      <w:start w:val="2"/>
      <w:numFmt w:val="decimal"/>
      <w:lvlText w:val="%1&gt;"/>
      <w:lvlJc w:val="left"/>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9"/>
  </w:num>
  <w:num w:numId="2">
    <w:abstractNumId w:val="14"/>
  </w:num>
  <w:num w:numId="3">
    <w:abstractNumId w:val="4"/>
  </w:num>
  <w:num w:numId="4">
    <w:abstractNumId w:val="10"/>
  </w:num>
  <w:num w:numId="5">
    <w:abstractNumId w:val="8"/>
  </w:num>
  <w:num w:numId="6">
    <w:abstractNumId w:val="23"/>
  </w:num>
  <w:num w:numId="7">
    <w:abstractNumId w:val="2"/>
  </w:num>
  <w:num w:numId="8">
    <w:abstractNumId w:val="30"/>
  </w:num>
  <w:num w:numId="9">
    <w:abstractNumId w:val="18"/>
  </w:num>
  <w:num w:numId="10">
    <w:abstractNumId w:val="16"/>
  </w:num>
  <w:num w:numId="11">
    <w:abstractNumId w:val="20"/>
  </w:num>
  <w:num w:numId="12">
    <w:abstractNumId w:val="22"/>
  </w:num>
  <w:num w:numId="13">
    <w:abstractNumId w:val="3"/>
  </w:num>
  <w:num w:numId="14">
    <w:abstractNumId w:val="21"/>
  </w:num>
  <w:num w:numId="15">
    <w:abstractNumId w:val="24"/>
  </w:num>
  <w:num w:numId="16">
    <w:abstractNumId w:val="15"/>
  </w:num>
  <w:num w:numId="17">
    <w:abstractNumId w:val="13"/>
  </w:num>
  <w:num w:numId="18">
    <w:abstractNumId w:val="17"/>
  </w:num>
  <w:num w:numId="19">
    <w:abstractNumId w:val="26"/>
  </w:num>
  <w:num w:numId="20">
    <w:abstractNumId w:val="11"/>
  </w:num>
  <w:num w:numId="21">
    <w:abstractNumId w:val="19"/>
  </w:num>
  <w:num w:numId="22">
    <w:abstractNumId w:val="25"/>
  </w:num>
  <w:num w:numId="23">
    <w:abstractNumId w:val="7"/>
  </w:num>
  <w:num w:numId="24">
    <w:abstractNumId w:val="27"/>
  </w:num>
  <w:num w:numId="25">
    <w:abstractNumId w:val="28"/>
  </w:num>
  <w:num w:numId="26">
    <w:abstractNumId w:val="1"/>
  </w:num>
  <w:num w:numId="27">
    <w:abstractNumId w:val="0"/>
  </w:num>
  <w:num w:numId="28">
    <w:abstractNumId w:val="9"/>
  </w:num>
  <w:num w:numId="29">
    <w:abstractNumId w:val="12"/>
  </w:num>
  <w:num w:numId="30">
    <w:abstractNumId w:val="6"/>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bordersDoNotSurroundHeader/>
  <w:bordersDoNotSurroundFooter/>
  <w:hideSpellingErrors/>
  <w:hideGrammaticalError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083"/>
    <w:rsid w:val="00012CDE"/>
    <w:rsid w:val="00014FB8"/>
    <w:rsid w:val="00015D15"/>
    <w:rsid w:val="000218F7"/>
    <w:rsid w:val="00022250"/>
    <w:rsid w:val="000242FD"/>
    <w:rsid w:val="0002564D"/>
    <w:rsid w:val="00025ECA"/>
    <w:rsid w:val="00027649"/>
    <w:rsid w:val="00030144"/>
    <w:rsid w:val="000325B8"/>
    <w:rsid w:val="00034C15"/>
    <w:rsid w:val="00036BA1"/>
    <w:rsid w:val="000376B8"/>
    <w:rsid w:val="000422E2"/>
    <w:rsid w:val="00042F22"/>
    <w:rsid w:val="000434D7"/>
    <w:rsid w:val="00043D17"/>
    <w:rsid w:val="000444EF"/>
    <w:rsid w:val="000448D9"/>
    <w:rsid w:val="000452A4"/>
    <w:rsid w:val="000516BB"/>
    <w:rsid w:val="00052A07"/>
    <w:rsid w:val="00052AAE"/>
    <w:rsid w:val="000534E3"/>
    <w:rsid w:val="00053CDE"/>
    <w:rsid w:val="0005606A"/>
    <w:rsid w:val="00057117"/>
    <w:rsid w:val="000616E7"/>
    <w:rsid w:val="0006487E"/>
    <w:rsid w:val="00064C35"/>
    <w:rsid w:val="00064D8C"/>
    <w:rsid w:val="000659CF"/>
    <w:rsid w:val="00065E1A"/>
    <w:rsid w:val="00070089"/>
    <w:rsid w:val="000703B2"/>
    <w:rsid w:val="00073874"/>
    <w:rsid w:val="0007524F"/>
    <w:rsid w:val="00077E5F"/>
    <w:rsid w:val="0008036A"/>
    <w:rsid w:val="00081AE6"/>
    <w:rsid w:val="000855EB"/>
    <w:rsid w:val="00085B52"/>
    <w:rsid w:val="000866F2"/>
    <w:rsid w:val="0008678A"/>
    <w:rsid w:val="0009009F"/>
    <w:rsid w:val="00090F2F"/>
    <w:rsid w:val="00091557"/>
    <w:rsid w:val="000924C1"/>
    <w:rsid w:val="000924F0"/>
    <w:rsid w:val="00093474"/>
    <w:rsid w:val="00094476"/>
    <w:rsid w:val="0009510F"/>
    <w:rsid w:val="000A1B7B"/>
    <w:rsid w:val="000A488B"/>
    <w:rsid w:val="000A56F2"/>
    <w:rsid w:val="000A5C4F"/>
    <w:rsid w:val="000B049B"/>
    <w:rsid w:val="000B0B9B"/>
    <w:rsid w:val="000B1AC4"/>
    <w:rsid w:val="000B2719"/>
    <w:rsid w:val="000B3153"/>
    <w:rsid w:val="000B3A8F"/>
    <w:rsid w:val="000B4AB9"/>
    <w:rsid w:val="000B58C3"/>
    <w:rsid w:val="000B61E9"/>
    <w:rsid w:val="000B7473"/>
    <w:rsid w:val="000C09E8"/>
    <w:rsid w:val="000C165A"/>
    <w:rsid w:val="000C2E19"/>
    <w:rsid w:val="000C4EAD"/>
    <w:rsid w:val="000C4EFB"/>
    <w:rsid w:val="000C7CE9"/>
    <w:rsid w:val="000C7F99"/>
    <w:rsid w:val="000D0B74"/>
    <w:rsid w:val="000D0D07"/>
    <w:rsid w:val="000D2383"/>
    <w:rsid w:val="000D4797"/>
    <w:rsid w:val="000D5801"/>
    <w:rsid w:val="000D6A52"/>
    <w:rsid w:val="000D70E3"/>
    <w:rsid w:val="000E0527"/>
    <w:rsid w:val="000E1E92"/>
    <w:rsid w:val="000E3F33"/>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07120"/>
    <w:rsid w:val="00110E1B"/>
    <w:rsid w:val="00111296"/>
    <w:rsid w:val="00111340"/>
    <w:rsid w:val="00111A6E"/>
    <w:rsid w:val="00113CF4"/>
    <w:rsid w:val="00114B2E"/>
    <w:rsid w:val="001153EA"/>
    <w:rsid w:val="00115643"/>
    <w:rsid w:val="00115CA7"/>
    <w:rsid w:val="00116765"/>
    <w:rsid w:val="00116C90"/>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477D"/>
    <w:rsid w:val="001460CA"/>
    <w:rsid w:val="00147387"/>
    <w:rsid w:val="00150C2D"/>
    <w:rsid w:val="00151901"/>
    <w:rsid w:val="00151BF1"/>
    <w:rsid w:val="00151E23"/>
    <w:rsid w:val="001526E0"/>
    <w:rsid w:val="00152F4D"/>
    <w:rsid w:val="001544AB"/>
    <w:rsid w:val="00154A3F"/>
    <w:rsid w:val="00154D3A"/>
    <w:rsid w:val="00154E90"/>
    <w:rsid w:val="001551B5"/>
    <w:rsid w:val="0015575E"/>
    <w:rsid w:val="00156796"/>
    <w:rsid w:val="0015692E"/>
    <w:rsid w:val="00156CD7"/>
    <w:rsid w:val="001604FC"/>
    <w:rsid w:val="0016091C"/>
    <w:rsid w:val="001633F7"/>
    <w:rsid w:val="001659C1"/>
    <w:rsid w:val="001700EB"/>
    <w:rsid w:val="0017025F"/>
    <w:rsid w:val="001731B8"/>
    <w:rsid w:val="00173A8E"/>
    <w:rsid w:val="00173ED0"/>
    <w:rsid w:val="0017502C"/>
    <w:rsid w:val="001763DC"/>
    <w:rsid w:val="001764A4"/>
    <w:rsid w:val="00176FA6"/>
    <w:rsid w:val="0018143F"/>
    <w:rsid w:val="00181564"/>
    <w:rsid w:val="00181D92"/>
    <w:rsid w:val="00181FF8"/>
    <w:rsid w:val="001820F7"/>
    <w:rsid w:val="001837AB"/>
    <w:rsid w:val="001902C0"/>
    <w:rsid w:val="00190AC1"/>
    <w:rsid w:val="00190E3B"/>
    <w:rsid w:val="0019175F"/>
    <w:rsid w:val="0019341A"/>
    <w:rsid w:val="001934A5"/>
    <w:rsid w:val="001938C8"/>
    <w:rsid w:val="00197DF9"/>
    <w:rsid w:val="001A04BC"/>
    <w:rsid w:val="001A0C3A"/>
    <w:rsid w:val="001A0FB2"/>
    <w:rsid w:val="001A1987"/>
    <w:rsid w:val="001A21E5"/>
    <w:rsid w:val="001A2564"/>
    <w:rsid w:val="001A2E61"/>
    <w:rsid w:val="001A3410"/>
    <w:rsid w:val="001A350F"/>
    <w:rsid w:val="001A3CAC"/>
    <w:rsid w:val="001A41C1"/>
    <w:rsid w:val="001A582B"/>
    <w:rsid w:val="001A6173"/>
    <w:rsid w:val="001A6CBA"/>
    <w:rsid w:val="001B0087"/>
    <w:rsid w:val="001B01C0"/>
    <w:rsid w:val="001B0D97"/>
    <w:rsid w:val="001B5A5D"/>
    <w:rsid w:val="001B60B2"/>
    <w:rsid w:val="001B6E3D"/>
    <w:rsid w:val="001C093F"/>
    <w:rsid w:val="001C1CE5"/>
    <w:rsid w:val="001C2745"/>
    <w:rsid w:val="001C3D2A"/>
    <w:rsid w:val="001C3F09"/>
    <w:rsid w:val="001C4796"/>
    <w:rsid w:val="001C4BF4"/>
    <w:rsid w:val="001C5997"/>
    <w:rsid w:val="001D21CD"/>
    <w:rsid w:val="001D4DB3"/>
    <w:rsid w:val="001D51BA"/>
    <w:rsid w:val="001D53E7"/>
    <w:rsid w:val="001D563B"/>
    <w:rsid w:val="001D6342"/>
    <w:rsid w:val="001D6D53"/>
    <w:rsid w:val="001D7938"/>
    <w:rsid w:val="001D7DA4"/>
    <w:rsid w:val="001E15A0"/>
    <w:rsid w:val="001E4ED1"/>
    <w:rsid w:val="001E5104"/>
    <w:rsid w:val="001E58E2"/>
    <w:rsid w:val="001E633F"/>
    <w:rsid w:val="001E664C"/>
    <w:rsid w:val="001E6CC8"/>
    <w:rsid w:val="001E7AED"/>
    <w:rsid w:val="001E7B5C"/>
    <w:rsid w:val="001F3916"/>
    <w:rsid w:val="001F3A3C"/>
    <w:rsid w:val="001F54C5"/>
    <w:rsid w:val="001F662C"/>
    <w:rsid w:val="001F7074"/>
    <w:rsid w:val="00200365"/>
    <w:rsid w:val="00200490"/>
    <w:rsid w:val="00200750"/>
    <w:rsid w:val="00201F3A"/>
    <w:rsid w:val="002028A4"/>
    <w:rsid w:val="00203F96"/>
    <w:rsid w:val="00206152"/>
    <w:rsid w:val="0020654C"/>
    <w:rsid w:val="002069B2"/>
    <w:rsid w:val="00207FA3"/>
    <w:rsid w:val="00214DA8"/>
    <w:rsid w:val="00215423"/>
    <w:rsid w:val="002158FA"/>
    <w:rsid w:val="00217190"/>
    <w:rsid w:val="00220600"/>
    <w:rsid w:val="00221E9A"/>
    <w:rsid w:val="002224DB"/>
    <w:rsid w:val="00223FCB"/>
    <w:rsid w:val="00223FCE"/>
    <w:rsid w:val="002252C3"/>
    <w:rsid w:val="00225C54"/>
    <w:rsid w:val="002265C5"/>
    <w:rsid w:val="0022718E"/>
    <w:rsid w:val="002277D3"/>
    <w:rsid w:val="00230765"/>
    <w:rsid w:val="00230D18"/>
    <w:rsid w:val="0023152A"/>
    <w:rsid w:val="002319E4"/>
    <w:rsid w:val="00232D55"/>
    <w:rsid w:val="00233F82"/>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4E09"/>
    <w:rsid w:val="00277007"/>
    <w:rsid w:val="00277CCB"/>
    <w:rsid w:val="002805F5"/>
    <w:rsid w:val="00280751"/>
    <w:rsid w:val="0028280A"/>
    <w:rsid w:val="00283605"/>
    <w:rsid w:val="002848DA"/>
    <w:rsid w:val="00286ACD"/>
    <w:rsid w:val="002875E4"/>
    <w:rsid w:val="00287838"/>
    <w:rsid w:val="00287C2D"/>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5155"/>
    <w:rsid w:val="002B5E5E"/>
    <w:rsid w:val="002B66F2"/>
    <w:rsid w:val="002B6704"/>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3CC2"/>
    <w:rsid w:val="002E7CAE"/>
    <w:rsid w:val="002F18F0"/>
    <w:rsid w:val="002F1BAC"/>
    <w:rsid w:val="002F2771"/>
    <w:rsid w:val="002F2781"/>
    <w:rsid w:val="002F36E3"/>
    <w:rsid w:val="002F37A9"/>
    <w:rsid w:val="002F3A25"/>
    <w:rsid w:val="002F4CC6"/>
    <w:rsid w:val="002F51EA"/>
    <w:rsid w:val="00301CE6"/>
    <w:rsid w:val="0030256B"/>
    <w:rsid w:val="00302A37"/>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32E2"/>
    <w:rsid w:val="003242C2"/>
    <w:rsid w:val="00324D23"/>
    <w:rsid w:val="0032516B"/>
    <w:rsid w:val="00326DDB"/>
    <w:rsid w:val="00331751"/>
    <w:rsid w:val="00331DC5"/>
    <w:rsid w:val="00332740"/>
    <w:rsid w:val="00334579"/>
    <w:rsid w:val="00334637"/>
    <w:rsid w:val="003348AA"/>
    <w:rsid w:val="003348F4"/>
    <w:rsid w:val="00334AE5"/>
    <w:rsid w:val="003355BA"/>
    <w:rsid w:val="00335858"/>
    <w:rsid w:val="00336736"/>
    <w:rsid w:val="00336BDA"/>
    <w:rsid w:val="00337F82"/>
    <w:rsid w:val="003416CF"/>
    <w:rsid w:val="00342777"/>
    <w:rsid w:val="00342BD7"/>
    <w:rsid w:val="00343D9E"/>
    <w:rsid w:val="00343DFA"/>
    <w:rsid w:val="00346892"/>
    <w:rsid w:val="00346DB5"/>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3C00"/>
    <w:rsid w:val="00385BF0"/>
    <w:rsid w:val="0038797A"/>
    <w:rsid w:val="00387BD0"/>
    <w:rsid w:val="0039322A"/>
    <w:rsid w:val="003939FF"/>
    <w:rsid w:val="00394272"/>
    <w:rsid w:val="00394EFA"/>
    <w:rsid w:val="003957B5"/>
    <w:rsid w:val="00395D71"/>
    <w:rsid w:val="003967C6"/>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917"/>
    <w:rsid w:val="003B7FE5"/>
    <w:rsid w:val="003C11C8"/>
    <w:rsid w:val="003C1DC5"/>
    <w:rsid w:val="003C2702"/>
    <w:rsid w:val="003C2E08"/>
    <w:rsid w:val="003C5B7B"/>
    <w:rsid w:val="003C7806"/>
    <w:rsid w:val="003D109F"/>
    <w:rsid w:val="003D2478"/>
    <w:rsid w:val="003D3C45"/>
    <w:rsid w:val="003D5B1F"/>
    <w:rsid w:val="003E0F53"/>
    <w:rsid w:val="003E15FA"/>
    <w:rsid w:val="003E230D"/>
    <w:rsid w:val="003E3DAA"/>
    <w:rsid w:val="003E55E4"/>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32DB"/>
    <w:rsid w:val="00437447"/>
    <w:rsid w:val="00441A92"/>
    <w:rsid w:val="0044230D"/>
    <w:rsid w:val="00442879"/>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68BE"/>
    <w:rsid w:val="004669E2"/>
    <w:rsid w:val="00466D2F"/>
    <w:rsid w:val="00470C31"/>
    <w:rsid w:val="0047114A"/>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785"/>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6D2F"/>
    <w:rsid w:val="004E76F4"/>
    <w:rsid w:val="004F0B4E"/>
    <w:rsid w:val="004F0B6C"/>
    <w:rsid w:val="004F1233"/>
    <w:rsid w:val="004F1A59"/>
    <w:rsid w:val="004F2078"/>
    <w:rsid w:val="004F4DA3"/>
    <w:rsid w:val="004F61B2"/>
    <w:rsid w:val="004F6991"/>
    <w:rsid w:val="0050185F"/>
    <w:rsid w:val="00502947"/>
    <w:rsid w:val="00506557"/>
    <w:rsid w:val="0050677A"/>
    <w:rsid w:val="005108D8"/>
    <w:rsid w:val="00510D2D"/>
    <w:rsid w:val="005116F9"/>
    <w:rsid w:val="005153A7"/>
    <w:rsid w:val="0051676C"/>
    <w:rsid w:val="00517EE1"/>
    <w:rsid w:val="005219CF"/>
    <w:rsid w:val="00522A0C"/>
    <w:rsid w:val="00530B0A"/>
    <w:rsid w:val="00530E24"/>
    <w:rsid w:val="00534B59"/>
    <w:rsid w:val="00536759"/>
    <w:rsid w:val="00536D82"/>
    <w:rsid w:val="00537C62"/>
    <w:rsid w:val="00537EC4"/>
    <w:rsid w:val="00540389"/>
    <w:rsid w:val="00540719"/>
    <w:rsid w:val="00540D7F"/>
    <w:rsid w:val="00541BE5"/>
    <w:rsid w:val="00542A25"/>
    <w:rsid w:val="0054592D"/>
    <w:rsid w:val="0054668D"/>
    <w:rsid w:val="00546970"/>
    <w:rsid w:val="00547B03"/>
    <w:rsid w:val="00553921"/>
    <w:rsid w:val="00554E19"/>
    <w:rsid w:val="005556D9"/>
    <w:rsid w:val="00557384"/>
    <w:rsid w:val="00560F4F"/>
    <w:rsid w:val="0056121F"/>
    <w:rsid w:val="00562EF6"/>
    <w:rsid w:val="00563C38"/>
    <w:rsid w:val="00564FFE"/>
    <w:rsid w:val="00565EA6"/>
    <w:rsid w:val="00570B8B"/>
    <w:rsid w:val="00570C7D"/>
    <w:rsid w:val="00572505"/>
    <w:rsid w:val="00574D85"/>
    <w:rsid w:val="005757AE"/>
    <w:rsid w:val="00575E0E"/>
    <w:rsid w:val="005765DA"/>
    <w:rsid w:val="0058109F"/>
    <w:rsid w:val="0058112C"/>
    <w:rsid w:val="00582809"/>
    <w:rsid w:val="00585349"/>
    <w:rsid w:val="005861DC"/>
    <w:rsid w:val="00587669"/>
    <w:rsid w:val="0058767A"/>
    <w:rsid w:val="0058798C"/>
    <w:rsid w:val="005900FA"/>
    <w:rsid w:val="00590700"/>
    <w:rsid w:val="00590D47"/>
    <w:rsid w:val="00591E4A"/>
    <w:rsid w:val="0059266E"/>
    <w:rsid w:val="005930B4"/>
    <w:rsid w:val="005932C5"/>
    <w:rsid w:val="005935A4"/>
    <w:rsid w:val="005941E6"/>
    <w:rsid w:val="005948C2"/>
    <w:rsid w:val="00595DCA"/>
    <w:rsid w:val="00596E00"/>
    <w:rsid w:val="0059779B"/>
    <w:rsid w:val="005A209A"/>
    <w:rsid w:val="005A2783"/>
    <w:rsid w:val="005A2A27"/>
    <w:rsid w:val="005A4926"/>
    <w:rsid w:val="005A662D"/>
    <w:rsid w:val="005A6CAA"/>
    <w:rsid w:val="005A722F"/>
    <w:rsid w:val="005B096E"/>
    <w:rsid w:val="005B0CDA"/>
    <w:rsid w:val="005B1409"/>
    <w:rsid w:val="005B2ADE"/>
    <w:rsid w:val="005B35D7"/>
    <w:rsid w:val="005B392A"/>
    <w:rsid w:val="005B3AA3"/>
    <w:rsid w:val="005B611E"/>
    <w:rsid w:val="005B6F83"/>
    <w:rsid w:val="005B7D81"/>
    <w:rsid w:val="005C42CC"/>
    <w:rsid w:val="005C74FB"/>
    <w:rsid w:val="005C7903"/>
    <w:rsid w:val="005C7E62"/>
    <w:rsid w:val="005D1602"/>
    <w:rsid w:val="005D2AE8"/>
    <w:rsid w:val="005D503D"/>
    <w:rsid w:val="005D75C9"/>
    <w:rsid w:val="005E385F"/>
    <w:rsid w:val="005E3E64"/>
    <w:rsid w:val="005E44AF"/>
    <w:rsid w:val="005E52FD"/>
    <w:rsid w:val="005E5B81"/>
    <w:rsid w:val="005E6179"/>
    <w:rsid w:val="005E6FC9"/>
    <w:rsid w:val="005F25F1"/>
    <w:rsid w:val="005F2CB1"/>
    <w:rsid w:val="005F3025"/>
    <w:rsid w:val="005F3176"/>
    <w:rsid w:val="005F4A41"/>
    <w:rsid w:val="005F6116"/>
    <w:rsid w:val="005F618C"/>
    <w:rsid w:val="005F70BD"/>
    <w:rsid w:val="006010DE"/>
    <w:rsid w:val="00601360"/>
    <w:rsid w:val="0060283C"/>
    <w:rsid w:val="00602B02"/>
    <w:rsid w:val="00602C23"/>
    <w:rsid w:val="00604F14"/>
    <w:rsid w:val="006055CB"/>
    <w:rsid w:val="00607BE0"/>
    <w:rsid w:val="00607D72"/>
    <w:rsid w:val="00611B83"/>
    <w:rsid w:val="00613257"/>
    <w:rsid w:val="006132FC"/>
    <w:rsid w:val="00620A71"/>
    <w:rsid w:val="00620D80"/>
    <w:rsid w:val="006234A6"/>
    <w:rsid w:val="00624632"/>
    <w:rsid w:val="00625582"/>
    <w:rsid w:val="00625780"/>
    <w:rsid w:val="00627607"/>
    <w:rsid w:val="00630001"/>
    <w:rsid w:val="006311B3"/>
    <w:rsid w:val="0063262B"/>
    <w:rsid w:val="0063284C"/>
    <w:rsid w:val="006338ED"/>
    <w:rsid w:val="00635081"/>
    <w:rsid w:val="00636398"/>
    <w:rsid w:val="006368D3"/>
    <w:rsid w:val="006377EC"/>
    <w:rsid w:val="00637FBC"/>
    <w:rsid w:val="0064049A"/>
    <w:rsid w:val="00640B4F"/>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16B"/>
    <w:rsid w:val="00667EE7"/>
    <w:rsid w:val="00670922"/>
    <w:rsid w:val="00670BE1"/>
    <w:rsid w:val="006718B1"/>
    <w:rsid w:val="0067218F"/>
    <w:rsid w:val="00673604"/>
    <w:rsid w:val="006738F9"/>
    <w:rsid w:val="006741F2"/>
    <w:rsid w:val="00674CC3"/>
    <w:rsid w:val="00675C72"/>
    <w:rsid w:val="006771F9"/>
    <w:rsid w:val="006776D7"/>
    <w:rsid w:val="00677F5C"/>
    <w:rsid w:val="00681003"/>
    <w:rsid w:val="006817C9"/>
    <w:rsid w:val="006833FF"/>
    <w:rsid w:val="00683ECE"/>
    <w:rsid w:val="00685C77"/>
    <w:rsid w:val="00692239"/>
    <w:rsid w:val="006925AF"/>
    <w:rsid w:val="00692B95"/>
    <w:rsid w:val="00693EF8"/>
    <w:rsid w:val="006948FB"/>
    <w:rsid w:val="00695BA7"/>
    <w:rsid w:val="00695FC2"/>
    <w:rsid w:val="00696949"/>
    <w:rsid w:val="00697052"/>
    <w:rsid w:val="006A0CA3"/>
    <w:rsid w:val="006A360E"/>
    <w:rsid w:val="006A46FB"/>
    <w:rsid w:val="006A5E28"/>
    <w:rsid w:val="006A697B"/>
    <w:rsid w:val="006A7AFF"/>
    <w:rsid w:val="006B1816"/>
    <w:rsid w:val="006B2099"/>
    <w:rsid w:val="006B20C8"/>
    <w:rsid w:val="006B50CF"/>
    <w:rsid w:val="006C03B8"/>
    <w:rsid w:val="006C35D6"/>
    <w:rsid w:val="006C39D5"/>
    <w:rsid w:val="006C4233"/>
    <w:rsid w:val="006C5EC9"/>
    <w:rsid w:val="006C6059"/>
    <w:rsid w:val="006C6485"/>
    <w:rsid w:val="006C7522"/>
    <w:rsid w:val="006D1E52"/>
    <w:rsid w:val="006D2ED6"/>
    <w:rsid w:val="006D314C"/>
    <w:rsid w:val="006D44A9"/>
    <w:rsid w:val="006D6F08"/>
    <w:rsid w:val="006D7CAC"/>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4F22"/>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17AD3"/>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373EA"/>
    <w:rsid w:val="00740E28"/>
    <w:rsid w:val="00740E58"/>
    <w:rsid w:val="00743BE3"/>
    <w:rsid w:val="007445A0"/>
    <w:rsid w:val="0074524B"/>
    <w:rsid w:val="00745611"/>
    <w:rsid w:val="00745C59"/>
    <w:rsid w:val="00747D8B"/>
    <w:rsid w:val="00750E65"/>
    <w:rsid w:val="00751228"/>
    <w:rsid w:val="0075194C"/>
    <w:rsid w:val="0075318D"/>
    <w:rsid w:val="00754362"/>
    <w:rsid w:val="00756560"/>
    <w:rsid w:val="007571E1"/>
    <w:rsid w:val="007600AB"/>
    <w:rsid w:val="007604B2"/>
    <w:rsid w:val="00763B77"/>
    <w:rsid w:val="0076495F"/>
    <w:rsid w:val="00765281"/>
    <w:rsid w:val="00765F82"/>
    <w:rsid w:val="00766A84"/>
    <w:rsid w:val="00766BAD"/>
    <w:rsid w:val="007720F7"/>
    <w:rsid w:val="007729A2"/>
    <w:rsid w:val="0077358E"/>
    <w:rsid w:val="00773896"/>
    <w:rsid w:val="007755F2"/>
    <w:rsid w:val="00775DAD"/>
    <w:rsid w:val="00776971"/>
    <w:rsid w:val="007778DA"/>
    <w:rsid w:val="00780077"/>
    <w:rsid w:val="00780A80"/>
    <w:rsid w:val="0078177E"/>
    <w:rsid w:val="00782D9A"/>
    <w:rsid w:val="0078304C"/>
    <w:rsid w:val="00783673"/>
    <w:rsid w:val="0078401D"/>
    <w:rsid w:val="0078468A"/>
    <w:rsid w:val="00785490"/>
    <w:rsid w:val="007869C9"/>
    <w:rsid w:val="00787A08"/>
    <w:rsid w:val="007925EA"/>
    <w:rsid w:val="00792E7E"/>
    <w:rsid w:val="00793CD8"/>
    <w:rsid w:val="007941D4"/>
    <w:rsid w:val="00795C92"/>
    <w:rsid w:val="00796064"/>
    <w:rsid w:val="00796231"/>
    <w:rsid w:val="00796E73"/>
    <w:rsid w:val="007A1CB3"/>
    <w:rsid w:val="007A26C8"/>
    <w:rsid w:val="007A2B61"/>
    <w:rsid w:val="007A306F"/>
    <w:rsid w:val="007A34D9"/>
    <w:rsid w:val="007A43A6"/>
    <w:rsid w:val="007A5183"/>
    <w:rsid w:val="007A58A6"/>
    <w:rsid w:val="007B2059"/>
    <w:rsid w:val="007B2BC6"/>
    <w:rsid w:val="007B3D2D"/>
    <w:rsid w:val="007B50AE"/>
    <w:rsid w:val="007B51DF"/>
    <w:rsid w:val="007C05DD"/>
    <w:rsid w:val="007C12FD"/>
    <w:rsid w:val="007C1449"/>
    <w:rsid w:val="007C3D18"/>
    <w:rsid w:val="007C60BF"/>
    <w:rsid w:val="007C6687"/>
    <w:rsid w:val="007C6A07"/>
    <w:rsid w:val="007C75A1"/>
    <w:rsid w:val="007C77A5"/>
    <w:rsid w:val="007D04E5"/>
    <w:rsid w:val="007D24B6"/>
    <w:rsid w:val="007D30F2"/>
    <w:rsid w:val="007D5901"/>
    <w:rsid w:val="007D5D4A"/>
    <w:rsid w:val="007D7526"/>
    <w:rsid w:val="007D75B1"/>
    <w:rsid w:val="007E0058"/>
    <w:rsid w:val="007E0D30"/>
    <w:rsid w:val="007E4610"/>
    <w:rsid w:val="007E4715"/>
    <w:rsid w:val="007E4A34"/>
    <w:rsid w:val="007E505B"/>
    <w:rsid w:val="007E5E46"/>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D38"/>
    <w:rsid w:val="008235DB"/>
    <w:rsid w:val="00824AB4"/>
    <w:rsid w:val="00824F21"/>
    <w:rsid w:val="00825C42"/>
    <w:rsid w:val="00825D25"/>
    <w:rsid w:val="00827D6F"/>
    <w:rsid w:val="00835D45"/>
    <w:rsid w:val="008376AC"/>
    <w:rsid w:val="008377B3"/>
    <w:rsid w:val="00841599"/>
    <w:rsid w:val="008415D4"/>
    <w:rsid w:val="00842EDC"/>
    <w:rsid w:val="008438AE"/>
    <w:rsid w:val="00843D4B"/>
    <w:rsid w:val="008444E8"/>
    <w:rsid w:val="0084453A"/>
    <w:rsid w:val="00844E80"/>
    <w:rsid w:val="008454E3"/>
    <w:rsid w:val="00846FE7"/>
    <w:rsid w:val="0085116E"/>
    <w:rsid w:val="00852F34"/>
    <w:rsid w:val="00853565"/>
    <w:rsid w:val="00853F02"/>
    <w:rsid w:val="00854445"/>
    <w:rsid w:val="00856911"/>
    <w:rsid w:val="00860385"/>
    <w:rsid w:val="00860B1B"/>
    <w:rsid w:val="008617E9"/>
    <w:rsid w:val="008677FD"/>
    <w:rsid w:val="008706D4"/>
    <w:rsid w:val="00870F8A"/>
    <w:rsid w:val="008719A4"/>
    <w:rsid w:val="00871D23"/>
    <w:rsid w:val="00873126"/>
    <w:rsid w:val="00874312"/>
    <w:rsid w:val="0087437C"/>
    <w:rsid w:val="00875CD7"/>
    <w:rsid w:val="00876B4D"/>
    <w:rsid w:val="00877F18"/>
    <w:rsid w:val="00882881"/>
    <w:rsid w:val="00884920"/>
    <w:rsid w:val="0088532B"/>
    <w:rsid w:val="00885B72"/>
    <w:rsid w:val="0088632F"/>
    <w:rsid w:val="00886F2B"/>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6820"/>
    <w:rsid w:val="008A759D"/>
    <w:rsid w:val="008A7735"/>
    <w:rsid w:val="008A77D8"/>
    <w:rsid w:val="008B0483"/>
    <w:rsid w:val="008B120C"/>
    <w:rsid w:val="008B27B1"/>
    <w:rsid w:val="008B3808"/>
    <w:rsid w:val="008B511C"/>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8F7AC4"/>
    <w:rsid w:val="0090095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45"/>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2ABA"/>
    <w:rsid w:val="0096417C"/>
    <w:rsid w:val="0096430A"/>
    <w:rsid w:val="0096554B"/>
    <w:rsid w:val="0096584A"/>
    <w:rsid w:val="00971F08"/>
    <w:rsid w:val="0097603D"/>
    <w:rsid w:val="00976949"/>
    <w:rsid w:val="00976DBF"/>
    <w:rsid w:val="00980477"/>
    <w:rsid w:val="00982D2D"/>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49AA"/>
    <w:rsid w:val="009A5CBA"/>
    <w:rsid w:val="009A701C"/>
    <w:rsid w:val="009B06E5"/>
    <w:rsid w:val="009B12D3"/>
    <w:rsid w:val="009B15B6"/>
    <w:rsid w:val="009B16B4"/>
    <w:rsid w:val="009B1F30"/>
    <w:rsid w:val="009B3AC2"/>
    <w:rsid w:val="009B3F0F"/>
    <w:rsid w:val="009B4DF4"/>
    <w:rsid w:val="009B5480"/>
    <w:rsid w:val="009B564E"/>
    <w:rsid w:val="009B7E87"/>
    <w:rsid w:val="009C0169"/>
    <w:rsid w:val="009C0963"/>
    <w:rsid w:val="009C15E7"/>
    <w:rsid w:val="009C1685"/>
    <w:rsid w:val="009C255E"/>
    <w:rsid w:val="009C403E"/>
    <w:rsid w:val="009C59FB"/>
    <w:rsid w:val="009C78DD"/>
    <w:rsid w:val="009D16F1"/>
    <w:rsid w:val="009D2784"/>
    <w:rsid w:val="009D4FF0"/>
    <w:rsid w:val="009D703C"/>
    <w:rsid w:val="009D718F"/>
    <w:rsid w:val="009E068F"/>
    <w:rsid w:val="009E0C53"/>
    <w:rsid w:val="009E14E0"/>
    <w:rsid w:val="009E35DB"/>
    <w:rsid w:val="009E389F"/>
    <w:rsid w:val="009E47A3"/>
    <w:rsid w:val="009E629F"/>
    <w:rsid w:val="009F08F3"/>
    <w:rsid w:val="009F344F"/>
    <w:rsid w:val="009F53BF"/>
    <w:rsid w:val="009F5D6B"/>
    <w:rsid w:val="00A00BCB"/>
    <w:rsid w:val="00A019FA"/>
    <w:rsid w:val="00A031D8"/>
    <w:rsid w:val="00A048A8"/>
    <w:rsid w:val="00A04F49"/>
    <w:rsid w:val="00A06A1D"/>
    <w:rsid w:val="00A06A4E"/>
    <w:rsid w:val="00A07FF3"/>
    <w:rsid w:val="00A12DDF"/>
    <w:rsid w:val="00A13E54"/>
    <w:rsid w:val="00A1777A"/>
    <w:rsid w:val="00A17F63"/>
    <w:rsid w:val="00A2193B"/>
    <w:rsid w:val="00A2351A"/>
    <w:rsid w:val="00A264A9"/>
    <w:rsid w:val="00A26DCF"/>
    <w:rsid w:val="00A272BF"/>
    <w:rsid w:val="00A27785"/>
    <w:rsid w:val="00A30187"/>
    <w:rsid w:val="00A31029"/>
    <w:rsid w:val="00A3448A"/>
    <w:rsid w:val="00A36297"/>
    <w:rsid w:val="00A41E2B"/>
    <w:rsid w:val="00A45B74"/>
    <w:rsid w:val="00A52993"/>
    <w:rsid w:val="00A52E1D"/>
    <w:rsid w:val="00A579E2"/>
    <w:rsid w:val="00A57FDA"/>
    <w:rsid w:val="00A61499"/>
    <w:rsid w:val="00A62A77"/>
    <w:rsid w:val="00A63483"/>
    <w:rsid w:val="00A657D7"/>
    <w:rsid w:val="00A660AC"/>
    <w:rsid w:val="00A67A40"/>
    <w:rsid w:val="00A67E6C"/>
    <w:rsid w:val="00A70222"/>
    <w:rsid w:val="00A71ABC"/>
    <w:rsid w:val="00A71B99"/>
    <w:rsid w:val="00A738F4"/>
    <w:rsid w:val="00A739D0"/>
    <w:rsid w:val="00A74BD8"/>
    <w:rsid w:val="00A761D4"/>
    <w:rsid w:val="00A76205"/>
    <w:rsid w:val="00A76455"/>
    <w:rsid w:val="00A76C0F"/>
    <w:rsid w:val="00A76F30"/>
    <w:rsid w:val="00A772F0"/>
    <w:rsid w:val="00A77EC4"/>
    <w:rsid w:val="00A81A71"/>
    <w:rsid w:val="00A8435A"/>
    <w:rsid w:val="00A8491C"/>
    <w:rsid w:val="00A87110"/>
    <w:rsid w:val="00A878CF"/>
    <w:rsid w:val="00A8794D"/>
    <w:rsid w:val="00A90AD8"/>
    <w:rsid w:val="00A9158C"/>
    <w:rsid w:val="00A92879"/>
    <w:rsid w:val="00A9442A"/>
    <w:rsid w:val="00A95D76"/>
    <w:rsid w:val="00A96A2D"/>
    <w:rsid w:val="00AA016F"/>
    <w:rsid w:val="00AA1ED6"/>
    <w:rsid w:val="00AA3011"/>
    <w:rsid w:val="00AA3A38"/>
    <w:rsid w:val="00AA3DBC"/>
    <w:rsid w:val="00AA51D6"/>
    <w:rsid w:val="00AA68A0"/>
    <w:rsid w:val="00AB03FB"/>
    <w:rsid w:val="00AB0BC8"/>
    <w:rsid w:val="00AB11CA"/>
    <w:rsid w:val="00AB14D9"/>
    <w:rsid w:val="00AB1529"/>
    <w:rsid w:val="00AB44C3"/>
    <w:rsid w:val="00AB4AB8"/>
    <w:rsid w:val="00AB4E01"/>
    <w:rsid w:val="00AB50EE"/>
    <w:rsid w:val="00AB5859"/>
    <w:rsid w:val="00AB655E"/>
    <w:rsid w:val="00AB7715"/>
    <w:rsid w:val="00AC007F"/>
    <w:rsid w:val="00AC2ECD"/>
    <w:rsid w:val="00AC3119"/>
    <w:rsid w:val="00AC49FB"/>
    <w:rsid w:val="00AC5A10"/>
    <w:rsid w:val="00AD0AA3"/>
    <w:rsid w:val="00AD0C8E"/>
    <w:rsid w:val="00AD0F73"/>
    <w:rsid w:val="00AD18AF"/>
    <w:rsid w:val="00AD1F14"/>
    <w:rsid w:val="00AD2302"/>
    <w:rsid w:val="00AD3F94"/>
    <w:rsid w:val="00AD4830"/>
    <w:rsid w:val="00AD4A5A"/>
    <w:rsid w:val="00AD4AC7"/>
    <w:rsid w:val="00AD7AF1"/>
    <w:rsid w:val="00AD7EF6"/>
    <w:rsid w:val="00AE0812"/>
    <w:rsid w:val="00AE1AE0"/>
    <w:rsid w:val="00AE1D85"/>
    <w:rsid w:val="00AE27AC"/>
    <w:rsid w:val="00AE3CD2"/>
    <w:rsid w:val="00AE40E0"/>
    <w:rsid w:val="00AE40ED"/>
    <w:rsid w:val="00AE4DBA"/>
    <w:rsid w:val="00AE4F07"/>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20256"/>
    <w:rsid w:val="00B20D09"/>
    <w:rsid w:val="00B245B2"/>
    <w:rsid w:val="00B2763F"/>
    <w:rsid w:val="00B27AAC"/>
    <w:rsid w:val="00B27FCC"/>
    <w:rsid w:val="00B30929"/>
    <w:rsid w:val="00B33C77"/>
    <w:rsid w:val="00B372AA"/>
    <w:rsid w:val="00B37D00"/>
    <w:rsid w:val="00B40445"/>
    <w:rsid w:val="00B4062C"/>
    <w:rsid w:val="00B409E0"/>
    <w:rsid w:val="00B41888"/>
    <w:rsid w:val="00B45A52"/>
    <w:rsid w:val="00B46175"/>
    <w:rsid w:val="00B50751"/>
    <w:rsid w:val="00B523BE"/>
    <w:rsid w:val="00B52EA2"/>
    <w:rsid w:val="00B548B7"/>
    <w:rsid w:val="00B554D1"/>
    <w:rsid w:val="00B5635F"/>
    <w:rsid w:val="00B57548"/>
    <w:rsid w:val="00B6049A"/>
    <w:rsid w:val="00B618FC"/>
    <w:rsid w:val="00B6529A"/>
    <w:rsid w:val="00B65D2D"/>
    <w:rsid w:val="00B664C7"/>
    <w:rsid w:val="00B66CAE"/>
    <w:rsid w:val="00B67687"/>
    <w:rsid w:val="00B67F84"/>
    <w:rsid w:val="00B700E2"/>
    <w:rsid w:val="00B70CAD"/>
    <w:rsid w:val="00B725DB"/>
    <w:rsid w:val="00B739F6"/>
    <w:rsid w:val="00B74CE4"/>
    <w:rsid w:val="00B75B78"/>
    <w:rsid w:val="00B76194"/>
    <w:rsid w:val="00B7781F"/>
    <w:rsid w:val="00B81A6C"/>
    <w:rsid w:val="00B8359A"/>
    <w:rsid w:val="00B838C3"/>
    <w:rsid w:val="00B85DE5"/>
    <w:rsid w:val="00B86E9E"/>
    <w:rsid w:val="00B90F73"/>
    <w:rsid w:val="00B928FD"/>
    <w:rsid w:val="00B93B59"/>
    <w:rsid w:val="00B9406A"/>
    <w:rsid w:val="00B95273"/>
    <w:rsid w:val="00B96CBA"/>
    <w:rsid w:val="00B97FB1"/>
    <w:rsid w:val="00BA2031"/>
    <w:rsid w:val="00BA2280"/>
    <w:rsid w:val="00BA2A08"/>
    <w:rsid w:val="00BA3557"/>
    <w:rsid w:val="00BA5355"/>
    <w:rsid w:val="00BA56D2"/>
    <w:rsid w:val="00BA74C0"/>
    <w:rsid w:val="00BA76E0"/>
    <w:rsid w:val="00BB0C8F"/>
    <w:rsid w:val="00BB1A58"/>
    <w:rsid w:val="00BB241D"/>
    <w:rsid w:val="00BB2A25"/>
    <w:rsid w:val="00BB3C6F"/>
    <w:rsid w:val="00BB51E9"/>
    <w:rsid w:val="00BB52D3"/>
    <w:rsid w:val="00BB5881"/>
    <w:rsid w:val="00BC0319"/>
    <w:rsid w:val="00BC09D3"/>
    <w:rsid w:val="00BC0FDC"/>
    <w:rsid w:val="00BC3053"/>
    <w:rsid w:val="00BC44D4"/>
    <w:rsid w:val="00BC4D2E"/>
    <w:rsid w:val="00BD269E"/>
    <w:rsid w:val="00BD3A95"/>
    <w:rsid w:val="00BD48AC"/>
    <w:rsid w:val="00BD4C6C"/>
    <w:rsid w:val="00BD5F1A"/>
    <w:rsid w:val="00BE0E38"/>
    <w:rsid w:val="00BE1234"/>
    <w:rsid w:val="00BE1809"/>
    <w:rsid w:val="00BE2FA6"/>
    <w:rsid w:val="00BE333F"/>
    <w:rsid w:val="00BE442E"/>
    <w:rsid w:val="00BE48FB"/>
    <w:rsid w:val="00BE6F8D"/>
    <w:rsid w:val="00BE7406"/>
    <w:rsid w:val="00BE7603"/>
    <w:rsid w:val="00BF10E9"/>
    <w:rsid w:val="00BF3279"/>
    <w:rsid w:val="00BF5B0D"/>
    <w:rsid w:val="00BF74C7"/>
    <w:rsid w:val="00C015F1"/>
    <w:rsid w:val="00C01F33"/>
    <w:rsid w:val="00C02CC6"/>
    <w:rsid w:val="00C040F7"/>
    <w:rsid w:val="00C044AB"/>
    <w:rsid w:val="00C04FBB"/>
    <w:rsid w:val="00C05706"/>
    <w:rsid w:val="00C07377"/>
    <w:rsid w:val="00C10478"/>
    <w:rsid w:val="00C11557"/>
    <w:rsid w:val="00C118AE"/>
    <w:rsid w:val="00C12107"/>
    <w:rsid w:val="00C14D4B"/>
    <w:rsid w:val="00C154BB"/>
    <w:rsid w:val="00C159AE"/>
    <w:rsid w:val="00C17FE4"/>
    <w:rsid w:val="00C23631"/>
    <w:rsid w:val="00C25955"/>
    <w:rsid w:val="00C279B5"/>
    <w:rsid w:val="00C27C45"/>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0BAF"/>
    <w:rsid w:val="00C72093"/>
    <w:rsid w:val="00C7232F"/>
    <w:rsid w:val="00C72EF4"/>
    <w:rsid w:val="00C73B72"/>
    <w:rsid w:val="00C744FE"/>
    <w:rsid w:val="00C75D2F"/>
    <w:rsid w:val="00C767BE"/>
    <w:rsid w:val="00C76E3C"/>
    <w:rsid w:val="00C77D8F"/>
    <w:rsid w:val="00C81151"/>
    <w:rsid w:val="00C81568"/>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B0202"/>
    <w:rsid w:val="00CB1F63"/>
    <w:rsid w:val="00CB31F7"/>
    <w:rsid w:val="00CB45DD"/>
    <w:rsid w:val="00CB4E6D"/>
    <w:rsid w:val="00CB6BEA"/>
    <w:rsid w:val="00CB7170"/>
    <w:rsid w:val="00CC040E"/>
    <w:rsid w:val="00CC111F"/>
    <w:rsid w:val="00CC2011"/>
    <w:rsid w:val="00CC3AFB"/>
    <w:rsid w:val="00CC3EA0"/>
    <w:rsid w:val="00CC5A7C"/>
    <w:rsid w:val="00CC7AF9"/>
    <w:rsid w:val="00CC7B45"/>
    <w:rsid w:val="00CD00CD"/>
    <w:rsid w:val="00CD1188"/>
    <w:rsid w:val="00CD1D3E"/>
    <w:rsid w:val="00CD2ED1"/>
    <w:rsid w:val="00CD337B"/>
    <w:rsid w:val="00CD517F"/>
    <w:rsid w:val="00CD56D3"/>
    <w:rsid w:val="00CD7652"/>
    <w:rsid w:val="00CE0424"/>
    <w:rsid w:val="00CE0CDF"/>
    <w:rsid w:val="00CE1C7B"/>
    <w:rsid w:val="00CE3C75"/>
    <w:rsid w:val="00CE443A"/>
    <w:rsid w:val="00CE6CAD"/>
    <w:rsid w:val="00CE7561"/>
    <w:rsid w:val="00CF1354"/>
    <w:rsid w:val="00CF3B1F"/>
    <w:rsid w:val="00CF3BF6"/>
    <w:rsid w:val="00CF4546"/>
    <w:rsid w:val="00CF625B"/>
    <w:rsid w:val="00CF687E"/>
    <w:rsid w:val="00D00CEB"/>
    <w:rsid w:val="00D03377"/>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17D3F"/>
    <w:rsid w:val="00D21172"/>
    <w:rsid w:val="00D224AF"/>
    <w:rsid w:val="00D239A7"/>
    <w:rsid w:val="00D23F47"/>
    <w:rsid w:val="00D2566C"/>
    <w:rsid w:val="00D277A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6E5E"/>
    <w:rsid w:val="00D47120"/>
    <w:rsid w:val="00D5045B"/>
    <w:rsid w:val="00D51E1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1C35"/>
    <w:rsid w:val="00D823C6"/>
    <w:rsid w:val="00D82830"/>
    <w:rsid w:val="00D8327F"/>
    <w:rsid w:val="00D83463"/>
    <w:rsid w:val="00D85990"/>
    <w:rsid w:val="00D86CA3"/>
    <w:rsid w:val="00D871CE"/>
    <w:rsid w:val="00D90BAF"/>
    <w:rsid w:val="00D9196D"/>
    <w:rsid w:val="00D92982"/>
    <w:rsid w:val="00D94A0B"/>
    <w:rsid w:val="00D953D6"/>
    <w:rsid w:val="00DA1A6E"/>
    <w:rsid w:val="00DA305E"/>
    <w:rsid w:val="00DA4E04"/>
    <w:rsid w:val="00DA5417"/>
    <w:rsid w:val="00DA56E8"/>
    <w:rsid w:val="00DA5F0D"/>
    <w:rsid w:val="00DA5F32"/>
    <w:rsid w:val="00DA60D1"/>
    <w:rsid w:val="00DA6339"/>
    <w:rsid w:val="00DA784A"/>
    <w:rsid w:val="00DA7FB6"/>
    <w:rsid w:val="00DB0A9F"/>
    <w:rsid w:val="00DB377D"/>
    <w:rsid w:val="00DB4E1F"/>
    <w:rsid w:val="00DB6FA7"/>
    <w:rsid w:val="00DC0010"/>
    <w:rsid w:val="00DC15F8"/>
    <w:rsid w:val="00DC2CE2"/>
    <w:rsid w:val="00DC2D36"/>
    <w:rsid w:val="00DC3BD1"/>
    <w:rsid w:val="00DC40E8"/>
    <w:rsid w:val="00DC53EF"/>
    <w:rsid w:val="00DC596F"/>
    <w:rsid w:val="00DD0C67"/>
    <w:rsid w:val="00DD4CB5"/>
    <w:rsid w:val="00DD570D"/>
    <w:rsid w:val="00DD6A74"/>
    <w:rsid w:val="00DE1367"/>
    <w:rsid w:val="00DE5608"/>
    <w:rsid w:val="00DE58D0"/>
    <w:rsid w:val="00DE654F"/>
    <w:rsid w:val="00DE6F31"/>
    <w:rsid w:val="00DE7573"/>
    <w:rsid w:val="00DF0B6E"/>
    <w:rsid w:val="00DF0E75"/>
    <w:rsid w:val="00DF15E0"/>
    <w:rsid w:val="00DF16B1"/>
    <w:rsid w:val="00DF1717"/>
    <w:rsid w:val="00DF177A"/>
    <w:rsid w:val="00DF35D7"/>
    <w:rsid w:val="00DF37A0"/>
    <w:rsid w:val="00DF42D8"/>
    <w:rsid w:val="00DF4F90"/>
    <w:rsid w:val="00E01B28"/>
    <w:rsid w:val="00E0287D"/>
    <w:rsid w:val="00E038B2"/>
    <w:rsid w:val="00E04285"/>
    <w:rsid w:val="00E110E7"/>
    <w:rsid w:val="00E111C0"/>
    <w:rsid w:val="00E11B20"/>
    <w:rsid w:val="00E1393F"/>
    <w:rsid w:val="00E14326"/>
    <w:rsid w:val="00E14CA6"/>
    <w:rsid w:val="00E15A06"/>
    <w:rsid w:val="00E15EDF"/>
    <w:rsid w:val="00E17FA2"/>
    <w:rsid w:val="00E21342"/>
    <w:rsid w:val="00E22330"/>
    <w:rsid w:val="00E269B7"/>
    <w:rsid w:val="00E26BA1"/>
    <w:rsid w:val="00E278EF"/>
    <w:rsid w:val="00E30B5A"/>
    <w:rsid w:val="00E3123D"/>
    <w:rsid w:val="00E31461"/>
    <w:rsid w:val="00E31D43"/>
    <w:rsid w:val="00E31F8C"/>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2EE"/>
    <w:rsid w:val="00E6432E"/>
    <w:rsid w:val="00E64434"/>
    <w:rsid w:val="00E64FE2"/>
    <w:rsid w:val="00E658E3"/>
    <w:rsid w:val="00E67C51"/>
    <w:rsid w:val="00E71602"/>
    <w:rsid w:val="00E71F62"/>
    <w:rsid w:val="00E722FE"/>
    <w:rsid w:val="00E72EFC"/>
    <w:rsid w:val="00E739A5"/>
    <w:rsid w:val="00E7447C"/>
    <w:rsid w:val="00E758EC"/>
    <w:rsid w:val="00E8234C"/>
    <w:rsid w:val="00E82E9A"/>
    <w:rsid w:val="00E83AA9"/>
    <w:rsid w:val="00E83B9C"/>
    <w:rsid w:val="00E84566"/>
    <w:rsid w:val="00E85928"/>
    <w:rsid w:val="00E85E07"/>
    <w:rsid w:val="00E8751F"/>
    <w:rsid w:val="00E8757E"/>
    <w:rsid w:val="00E87822"/>
    <w:rsid w:val="00E87B65"/>
    <w:rsid w:val="00E90395"/>
    <w:rsid w:val="00E90BB8"/>
    <w:rsid w:val="00E90E49"/>
    <w:rsid w:val="00E90EC1"/>
    <w:rsid w:val="00E917F9"/>
    <w:rsid w:val="00E91EE6"/>
    <w:rsid w:val="00E9250F"/>
    <w:rsid w:val="00E9291C"/>
    <w:rsid w:val="00E93FFE"/>
    <w:rsid w:val="00E94F8A"/>
    <w:rsid w:val="00E96890"/>
    <w:rsid w:val="00EA1D6C"/>
    <w:rsid w:val="00EA2512"/>
    <w:rsid w:val="00EA4134"/>
    <w:rsid w:val="00EA4F7A"/>
    <w:rsid w:val="00EA55D2"/>
    <w:rsid w:val="00EA67C4"/>
    <w:rsid w:val="00EA7A41"/>
    <w:rsid w:val="00EB077B"/>
    <w:rsid w:val="00EB4EA2"/>
    <w:rsid w:val="00EB5CDE"/>
    <w:rsid w:val="00EB6AF3"/>
    <w:rsid w:val="00EB6B13"/>
    <w:rsid w:val="00EB74E0"/>
    <w:rsid w:val="00EC24D5"/>
    <w:rsid w:val="00EC27C6"/>
    <w:rsid w:val="00EC2E83"/>
    <w:rsid w:val="00EC4207"/>
    <w:rsid w:val="00EC5653"/>
    <w:rsid w:val="00EC5722"/>
    <w:rsid w:val="00EC6E0D"/>
    <w:rsid w:val="00EC71CE"/>
    <w:rsid w:val="00ED1006"/>
    <w:rsid w:val="00ED49BC"/>
    <w:rsid w:val="00EE03EB"/>
    <w:rsid w:val="00EE7F76"/>
    <w:rsid w:val="00EF18FE"/>
    <w:rsid w:val="00EF3F35"/>
    <w:rsid w:val="00EF4C40"/>
    <w:rsid w:val="00EF5787"/>
    <w:rsid w:val="00EF5FDC"/>
    <w:rsid w:val="00EF60D0"/>
    <w:rsid w:val="00EF6773"/>
    <w:rsid w:val="00F0287D"/>
    <w:rsid w:val="00F02EA6"/>
    <w:rsid w:val="00F0528D"/>
    <w:rsid w:val="00F06C67"/>
    <w:rsid w:val="00F06DFD"/>
    <w:rsid w:val="00F071D1"/>
    <w:rsid w:val="00F07533"/>
    <w:rsid w:val="00F0757D"/>
    <w:rsid w:val="00F0765B"/>
    <w:rsid w:val="00F10629"/>
    <w:rsid w:val="00F10B77"/>
    <w:rsid w:val="00F110C9"/>
    <w:rsid w:val="00F11D6B"/>
    <w:rsid w:val="00F12E83"/>
    <w:rsid w:val="00F15FA5"/>
    <w:rsid w:val="00F209B7"/>
    <w:rsid w:val="00F2376F"/>
    <w:rsid w:val="00F23B70"/>
    <w:rsid w:val="00F23F59"/>
    <w:rsid w:val="00F243D8"/>
    <w:rsid w:val="00F24D42"/>
    <w:rsid w:val="00F24F47"/>
    <w:rsid w:val="00F254A1"/>
    <w:rsid w:val="00F30828"/>
    <w:rsid w:val="00F313D6"/>
    <w:rsid w:val="00F317F6"/>
    <w:rsid w:val="00F31F26"/>
    <w:rsid w:val="00F3474A"/>
    <w:rsid w:val="00F40F0C"/>
    <w:rsid w:val="00F45A85"/>
    <w:rsid w:val="00F4766C"/>
    <w:rsid w:val="00F5060E"/>
    <w:rsid w:val="00F507D1"/>
    <w:rsid w:val="00F519CE"/>
    <w:rsid w:val="00F51ADA"/>
    <w:rsid w:val="00F5236A"/>
    <w:rsid w:val="00F537D4"/>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193F"/>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4C80"/>
    <w:rsid w:val="00FB6A6A"/>
    <w:rsid w:val="00FB7F1D"/>
    <w:rsid w:val="00FC12A8"/>
    <w:rsid w:val="00FC14FC"/>
    <w:rsid w:val="00FC1939"/>
    <w:rsid w:val="00FC1FB6"/>
    <w:rsid w:val="00FC3DC8"/>
    <w:rsid w:val="00FC45DA"/>
    <w:rsid w:val="00FC50AE"/>
    <w:rsid w:val="00FC7429"/>
    <w:rsid w:val="00FC742B"/>
    <w:rsid w:val="00FC7DFA"/>
    <w:rsid w:val="00FD07F6"/>
    <w:rsid w:val="00FD1BA0"/>
    <w:rsid w:val="00FD1EC8"/>
    <w:rsid w:val="00FD1F3F"/>
    <w:rsid w:val="00FD26AD"/>
    <w:rsid w:val="00FD3FF1"/>
    <w:rsid w:val="00FD47ED"/>
    <w:rsid w:val="00FD74DB"/>
    <w:rsid w:val="00FD7660"/>
    <w:rsid w:val="00FE0208"/>
    <w:rsid w:val="00FE0655"/>
    <w:rsid w:val="00FE184C"/>
    <w:rsid w:val="00FE2365"/>
    <w:rsid w:val="00FE37D7"/>
    <w:rsid w:val="00FE4506"/>
    <w:rsid w:val="00FE4769"/>
    <w:rsid w:val="00FE4C7B"/>
    <w:rsid w:val="00FE6E4C"/>
    <w:rsid w:val="00FE7336"/>
    <w:rsid w:val="00FE787C"/>
    <w:rsid w:val="00FF3E11"/>
    <w:rsid w:val="00FF45A5"/>
    <w:rsid w:val="00FF5C91"/>
    <w:rsid w:val="00FF6724"/>
    <w:rsid w:val="00FF68C3"/>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F0F"/>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9B3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3F0F"/>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EndnoteText">
    <w:name w:val="endnote text"/>
    <w:basedOn w:val="Normal"/>
    <w:link w:val="EndnoteTextChar"/>
    <w:semiHidden/>
    <w:unhideWhenUsed/>
    <w:rsid w:val="007A26C8"/>
    <w:pPr>
      <w:spacing w:after="0" w:line="240" w:lineRule="auto"/>
    </w:pPr>
    <w:rPr>
      <w:sz w:val="20"/>
      <w:szCs w:val="20"/>
    </w:rPr>
  </w:style>
  <w:style w:type="character" w:customStyle="1" w:styleId="EndnoteTextChar">
    <w:name w:val="Endnote Text Char"/>
    <w:basedOn w:val="DefaultParagraphFont"/>
    <w:link w:val="EndnoteText"/>
    <w:semiHidden/>
    <w:rsid w:val="007A26C8"/>
    <w:rPr>
      <w:rFonts w:asciiTheme="minorHAnsi" w:eastAsiaTheme="minorHAnsi" w:hAnsiTheme="minorHAnsi" w:cstheme="minorBidi"/>
      <w:lang w:val="sv-SE" w:eastAsia="en-US"/>
    </w:rPr>
  </w:style>
  <w:style w:type="character" w:styleId="EndnoteReference">
    <w:name w:val="endnote reference"/>
    <w:basedOn w:val="DefaultParagraphFont"/>
    <w:semiHidden/>
    <w:unhideWhenUsed/>
    <w:rsid w:val="007A26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237398916">
      <w:bodyDiv w:val="1"/>
      <w:marLeft w:val="0"/>
      <w:marRight w:val="0"/>
      <w:marTop w:val="0"/>
      <w:marBottom w:val="0"/>
      <w:divBdr>
        <w:top w:val="none" w:sz="0" w:space="0" w:color="auto"/>
        <w:left w:val="none" w:sz="0" w:space="0" w:color="auto"/>
        <w:bottom w:val="none" w:sz="0" w:space="0" w:color="auto"/>
        <w:right w:val="none" w:sz="0" w:space="0" w:color="auto"/>
      </w:divBdr>
    </w:div>
    <w:div w:id="1255361215">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4.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3572BF2-4F12-4411-8E71-8DFD48C18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1671</Words>
  <Characters>8857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10507</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2021-03-24T08:00:00Z</dcterms:created>
  <dcterms:modified xsi:type="dcterms:W3CDTF">2021-08-05T16:23:00Z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